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65" w:rsidRPr="004B00E9" w:rsidRDefault="0098162D" w:rsidP="0098162D">
      <w:pPr>
        <w:jc w:val="center"/>
        <w:rPr>
          <w:rFonts w:ascii="Times New Roman" w:eastAsia="標楷體" w:hAnsi="Times New Roman" w:cs="Times New Roman"/>
          <w:color w:val="000000" w:themeColor="text1"/>
        </w:rPr>
      </w:pPr>
      <w:bookmarkStart w:id="0" w:name="_GoBack"/>
      <w:r w:rsidRPr="004B00E9">
        <w:rPr>
          <w:rFonts w:ascii="Times New Roman" w:eastAsia="標楷體" w:hAnsi="Times New Roman" w:cs="Times New Roman" w:hint="eastAsia"/>
          <w:color w:val="000000" w:themeColor="text1"/>
          <w:sz w:val="40"/>
        </w:rPr>
        <w:t>臺灣學術網路各級學校</w:t>
      </w:r>
      <w:r w:rsidR="007B6412" w:rsidRPr="004B00E9">
        <w:rPr>
          <w:rFonts w:ascii="Times New Roman" w:eastAsia="標楷體" w:hAnsi="Times New Roman" w:cs="Times New Roman"/>
          <w:color w:val="000000" w:themeColor="text1"/>
          <w:sz w:val="40"/>
        </w:rPr>
        <w:t>資通安全事件通報單</w:t>
      </w:r>
      <w:bookmarkEnd w:id="0"/>
      <w:r w:rsidR="007B6412" w:rsidRPr="004B00E9">
        <w:rPr>
          <w:rFonts w:ascii="Times New Roman" w:eastAsia="標楷體" w:hAnsi="Times New Roman" w:cs="Times New Roman"/>
          <w:color w:val="000000" w:themeColor="text1"/>
          <w:sz w:val="40"/>
        </w:rPr>
        <w:t xml:space="preserve"> </w:t>
      </w:r>
    </w:p>
    <w:p w:rsidR="00A17765" w:rsidRPr="004B00E9" w:rsidRDefault="00923C3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學術網路</w:t>
      </w:r>
      <w:r w:rsidR="00E11BCB" w:rsidRPr="004B00E9">
        <w:rPr>
          <w:rFonts w:ascii="Times New Roman" w:eastAsia="標楷體" w:hAnsi="Times New Roman" w:cs="Times New Roman"/>
          <w:color w:val="000000" w:themeColor="text1"/>
          <w:sz w:val="24"/>
        </w:rPr>
        <w:t>所屬單位</w:t>
      </w:r>
      <w:r w:rsidR="007B6412" w:rsidRPr="004B00E9">
        <w:rPr>
          <w:rFonts w:ascii="Times New Roman" w:eastAsia="標楷體" w:hAnsi="Times New Roman" w:cs="Times New Roman"/>
          <w:color w:val="000000" w:themeColor="text1"/>
          <w:sz w:val="24"/>
        </w:rPr>
        <w:t>應至</w:t>
      </w:r>
      <w:r w:rsidRPr="004B00E9">
        <w:rPr>
          <w:rFonts w:ascii="Times New Roman" w:eastAsia="標楷體" w:hAnsi="Times New Roman" w:cs="Times New Roman"/>
          <w:color w:val="000000" w:themeColor="text1"/>
          <w:sz w:val="24"/>
        </w:rPr>
        <w:t>教育機構資安通報平台</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http</w:t>
      </w:r>
      <w:r w:rsidRPr="004B00E9">
        <w:rPr>
          <w:rFonts w:ascii="Times New Roman" w:eastAsia="標楷體" w:hAnsi="Times New Roman" w:cs="Times New Roman"/>
          <w:color w:val="000000" w:themeColor="text1"/>
          <w:sz w:val="24"/>
        </w:rPr>
        <w:t>s</w:t>
      </w:r>
      <w:r w:rsidR="007B6412"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info.cert.tanet.edu.tw</w:t>
      </w:r>
      <w:r w:rsidR="007B6412" w:rsidRPr="004B00E9">
        <w:rPr>
          <w:rFonts w:ascii="Times New Roman" w:eastAsia="標楷體" w:hAnsi="Times New Roman" w:cs="Times New Roman"/>
          <w:color w:val="000000" w:themeColor="text1"/>
          <w:sz w:val="24"/>
        </w:rPr>
        <w:t>）通報資安事件，若因故無法上網填報，可先填具本通報單以郵寄方式寄送至</w:t>
      </w:r>
      <w:r w:rsidRPr="004B00E9">
        <w:rPr>
          <w:rFonts w:ascii="Times New Roman" w:eastAsia="標楷體" w:hAnsi="Times New Roman" w:cs="Times New Roman"/>
          <w:color w:val="000000" w:themeColor="text1"/>
          <w:sz w:val="24"/>
        </w:rPr>
        <w:t>臺灣學術網路危機處理中心</w:t>
      </w:r>
      <w:r w:rsidR="007B6412" w:rsidRPr="004B00E9">
        <w:rPr>
          <w:rFonts w:ascii="Times New Roman" w:eastAsia="標楷體" w:hAnsi="Times New Roman" w:cs="Times New Roman"/>
          <w:color w:val="000000" w:themeColor="text1"/>
          <w:sz w:val="24"/>
        </w:rPr>
        <w:t>，惟待網路連線恢復後仍需上網補登通報。</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諮詢專線：</w:t>
      </w:r>
      <w:r w:rsidRPr="004B00E9">
        <w:rPr>
          <w:rFonts w:ascii="Times New Roman" w:eastAsia="標楷體" w:hAnsi="Times New Roman" w:cs="Times New Roman"/>
          <w:color w:val="000000" w:themeColor="text1"/>
          <w:sz w:val="24"/>
        </w:rPr>
        <w:t xml:space="preserve">(07)5250211         </w:t>
      </w:r>
      <w:r w:rsidRPr="004B00E9">
        <w:rPr>
          <w:rFonts w:ascii="Times New Roman" w:eastAsia="標楷體" w:hAnsi="Times New Roman" w:cs="Times New Roman"/>
          <w:color w:val="000000" w:themeColor="text1"/>
          <w:sz w:val="24"/>
        </w:rPr>
        <w:br/>
      </w:r>
      <w:r w:rsidRPr="004B00E9">
        <w:rPr>
          <w:rFonts w:ascii="Times New Roman" w:eastAsia="標楷體" w:hAnsi="Times New Roman" w:cs="Times New Roman"/>
          <w:color w:val="000000" w:themeColor="text1"/>
          <w:sz w:val="24"/>
        </w:rPr>
        <w:t>郵寄地址：高雄市鼓山區蓮海路</w:t>
      </w:r>
      <w:r w:rsidRPr="004B00E9">
        <w:rPr>
          <w:rFonts w:ascii="Times New Roman" w:eastAsia="標楷體" w:hAnsi="Times New Roman" w:cs="Times New Roman"/>
          <w:color w:val="000000" w:themeColor="text1"/>
          <w:sz w:val="24"/>
        </w:rPr>
        <w:t>70</w:t>
      </w:r>
      <w:r w:rsidRPr="004B00E9">
        <w:rPr>
          <w:rFonts w:ascii="Times New Roman" w:eastAsia="標楷體" w:hAnsi="Times New Roman" w:cs="Times New Roman"/>
          <w:color w:val="000000" w:themeColor="text1"/>
          <w:sz w:val="24"/>
        </w:rPr>
        <w:t>號</w:t>
      </w: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臺灣學術網路危機處理中心</w:t>
      </w:r>
      <w:r w:rsidRPr="004B00E9">
        <w:rPr>
          <w:rFonts w:ascii="Times New Roman" w:eastAsia="標楷體" w:hAnsi="Times New Roman" w:cs="Times New Roman"/>
          <w:color w:val="000000" w:themeColor="text1"/>
          <w:sz w:val="24"/>
        </w:rPr>
        <w:br/>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注意事項</w:t>
      </w:r>
      <w:r w:rsidRPr="004B00E9">
        <w:rPr>
          <w:rFonts w:ascii="Times New Roman" w:eastAsia="標楷體" w:hAnsi="Times New Roman" w:cs="Times New Roman"/>
          <w:color w:val="000000" w:themeColor="text1"/>
          <w:sz w:val="24"/>
        </w:rPr>
        <w:t xml:space="preserve">* </w:t>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Cambria Math" w:eastAsia="標楷體" w:hAnsi="Cambria Math" w:cs="Cambria Math"/>
          <w:color w:val="000000" w:themeColor="text1"/>
          <w:sz w:val="24"/>
        </w:rPr>
        <w:t>◎</w:t>
      </w:r>
      <w:r w:rsidRPr="004B00E9">
        <w:rPr>
          <w:rFonts w:ascii="Times New Roman" w:eastAsia="標楷體" w:hAnsi="Times New Roman" w:cs="Times New Roman"/>
          <w:color w:val="000000" w:themeColor="text1"/>
          <w:sz w:val="24"/>
        </w:rPr>
        <w:t>」為必填項目。</w:t>
      </w:r>
      <w:r w:rsidRPr="004B00E9">
        <w:rPr>
          <w:rFonts w:ascii="Times New Roman" w:eastAsia="標楷體" w:hAnsi="Times New Roman" w:cs="Times New Roman"/>
          <w:color w:val="000000" w:themeColor="text1"/>
          <w:sz w:val="24"/>
        </w:rPr>
        <w:t xml:space="preserve"> </w:t>
      </w:r>
    </w:p>
    <w:p w:rsidR="00A17765" w:rsidRPr="004B00E9" w:rsidRDefault="00A17765">
      <w:pPr>
        <w:spacing w:after="1" w:line="290" w:lineRule="auto"/>
        <w:ind w:left="225" w:hanging="240"/>
        <w:rPr>
          <w:rFonts w:ascii="Times New Roman" w:eastAsia="標楷體" w:hAnsi="Times New Roman" w:cs="Times New Roman"/>
          <w:color w:val="000000" w:themeColor="text1"/>
        </w:rPr>
      </w:pP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填報時間：</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61" w:type="dxa"/>
          <w:left w:w="108" w:type="dxa"/>
          <w:right w:w="31"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STEP1.</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請填寫事件相關基本資料</w:t>
            </w:r>
            <w:r w:rsidRPr="004B00E9">
              <w:rPr>
                <w:rFonts w:ascii="Times New Roman" w:eastAsia="標楷體" w:hAnsi="Times New Roman" w:cs="Times New Roman"/>
                <w:color w:val="000000" w:themeColor="text1"/>
                <w:sz w:val="24"/>
              </w:rPr>
              <w:t xml:space="preserve"> </w:t>
            </w:r>
          </w:p>
        </w:tc>
      </w:tr>
      <w:tr w:rsidR="004B00E9" w:rsidRPr="004B00E9" w:rsidTr="007B6412">
        <w:trPr>
          <w:trHeight w:val="1809"/>
        </w:trPr>
        <w:tc>
          <w:tcPr>
            <w:tcW w:w="8363" w:type="dxa"/>
            <w:tcBorders>
              <w:top w:val="single" w:sz="4" w:space="0" w:color="000000"/>
              <w:left w:val="nil"/>
              <w:bottom w:val="single" w:sz="4" w:space="0" w:color="000000"/>
              <w:right w:val="nil"/>
            </w:tcBorders>
            <w:shd w:val="clear" w:color="auto" w:fill="F2F2F2"/>
          </w:tcPr>
          <w:p w:rsidR="00A17765" w:rsidRPr="004B00E9" w:rsidRDefault="007B6412">
            <w:pPr>
              <w:spacing w:after="23"/>
              <w:rPr>
                <w:rFonts w:ascii="Times New Roman" w:eastAsia="標楷體" w:hAnsi="Times New Roman" w:cs="Times New Roman"/>
                <w:b/>
                <w:color w:val="000000" w:themeColor="text1"/>
              </w:rPr>
            </w:pPr>
            <w:r w:rsidRPr="004B00E9">
              <w:rPr>
                <w:rFonts w:ascii="Times New Roman" w:eastAsia="標楷體" w:hAnsi="Times New Roman" w:cs="Times New Roman"/>
                <w:b/>
                <w:color w:val="000000" w:themeColor="text1"/>
                <w:sz w:val="24"/>
              </w:rPr>
              <w:t>一、發生資通安全事件之機關</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機構</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聯絡資料：</w:t>
            </w:r>
            <w:r w:rsidRPr="004B00E9">
              <w:rPr>
                <w:rFonts w:ascii="Times New Roman" w:eastAsia="標楷體" w:hAnsi="Times New Roman" w:cs="Times New Roman"/>
                <w:b/>
                <w:color w:val="000000" w:themeColor="text1"/>
                <w:sz w:val="24"/>
              </w:rPr>
              <w:t xml:space="preserve"> </w:t>
            </w:r>
          </w:p>
          <w:p w:rsidR="00A17765" w:rsidRPr="004B00E9" w:rsidRDefault="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單位名稱：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u w:val="single" w:color="000000"/>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通報人：</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傳真：</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p w:rsidR="00A17765" w:rsidRPr="004B00E9" w:rsidRDefault="007B6412" w:rsidP="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電子郵件信箱：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tc>
      </w:tr>
    </w:tbl>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STEP2.</w:t>
            </w:r>
            <w:r w:rsidR="005F68D0" w:rsidRPr="004B00E9">
              <w:rPr>
                <w:rFonts w:ascii="Times New Roman" w:eastAsia="標楷體" w:hAnsi="Times New Roman" w:cs="Times New Roman"/>
                <w:b/>
                <w:color w:val="000000" w:themeColor="text1"/>
                <w:sz w:val="24"/>
              </w:rPr>
              <w:t xml:space="preserve"> </w:t>
            </w:r>
            <w:r w:rsidR="00797A60" w:rsidRPr="004B00E9">
              <w:rPr>
                <w:rFonts w:ascii="Times New Roman" w:eastAsia="標楷體" w:hAnsi="Times New Roman" w:cs="Times New Roman"/>
                <w:color w:val="000000" w:themeColor="text1"/>
                <w:sz w:val="24"/>
              </w:rPr>
              <w:t>事件發生時間</w:t>
            </w:r>
          </w:p>
        </w:tc>
      </w:tr>
      <w:tr w:rsidR="004B00E9" w:rsidRPr="004B00E9" w:rsidTr="00797A60">
        <w:trPr>
          <w:trHeight w:val="652"/>
        </w:trPr>
        <w:tc>
          <w:tcPr>
            <w:tcW w:w="8363" w:type="dxa"/>
            <w:tcBorders>
              <w:top w:val="single" w:sz="4" w:space="0" w:color="000000"/>
              <w:left w:val="nil"/>
              <w:bottom w:val="nil"/>
              <w:right w:val="nil"/>
            </w:tcBorders>
            <w:shd w:val="clear" w:color="auto" w:fill="F2F2F2"/>
          </w:tcPr>
          <w:p w:rsidR="00A17765" w:rsidRPr="004B00E9" w:rsidRDefault="00797A6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二、事件發生時</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ind w:left="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事件發生時間：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p w:rsidR="00A17765" w:rsidRPr="004B00E9" w:rsidRDefault="007B6412" w:rsidP="00797A6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c>
      </w:tr>
    </w:tbl>
    <w:p w:rsidR="00A17765" w:rsidRPr="004B00E9" w:rsidRDefault="00A17765">
      <w:pPr>
        <w:spacing w:after="0"/>
        <w:jc w:val="both"/>
        <w:rPr>
          <w:rFonts w:ascii="Times New Roman" w:eastAsia="標楷體" w:hAnsi="Times New Roman" w:cs="Times New Roman"/>
          <w:color w:val="000000" w:themeColor="text1"/>
        </w:rPr>
      </w:pPr>
    </w:p>
    <w:tbl>
      <w:tblPr>
        <w:tblStyle w:val="TableGrid"/>
        <w:tblW w:w="8363" w:type="dxa"/>
        <w:tblInd w:w="-108" w:type="dxa"/>
        <w:tblCellMar>
          <w:top w:w="61" w:type="dxa"/>
          <w:left w:w="108" w:type="dxa"/>
          <w:right w:w="31"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ED6393" w:rsidRPr="004B00E9" w:rsidRDefault="00ED6393" w:rsidP="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STEP3.</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設備資料</w:t>
            </w:r>
            <w:r w:rsidRPr="004B00E9">
              <w:rPr>
                <w:rFonts w:ascii="Times New Roman" w:eastAsia="標楷體" w:hAnsi="Times New Roman" w:cs="Times New Roman"/>
                <w:color w:val="000000" w:themeColor="text1"/>
                <w:sz w:val="24"/>
              </w:rPr>
              <w:t xml:space="preserve"> </w:t>
            </w:r>
          </w:p>
        </w:tc>
      </w:tr>
      <w:tr w:rsidR="004B00E9" w:rsidRPr="004B00E9" w:rsidTr="00205040">
        <w:trPr>
          <w:trHeight w:val="1809"/>
        </w:trPr>
        <w:tc>
          <w:tcPr>
            <w:tcW w:w="8363" w:type="dxa"/>
            <w:tcBorders>
              <w:top w:val="single" w:sz="4" w:space="0" w:color="000000"/>
              <w:left w:val="nil"/>
              <w:bottom w:val="single" w:sz="4" w:space="0" w:color="000000"/>
              <w:right w:val="nil"/>
            </w:tcBorders>
            <w:shd w:val="clear" w:color="auto" w:fill="F2F2F2"/>
          </w:tcPr>
          <w:p w:rsidR="00ED6393" w:rsidRPr="004B00E9" w:rsidRDefault="00ED6393" w:rsidP="00ED6393">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三、設備資料事件發生時：</w:t>
            </w:r>
            <w:r w:rsidRPr="004B00E9">
              <w:rPr>
                <w:rFonts w:ascii="Times New Roman" w:eastAsia="標楷體" w:hAnsi="Times New Roman" w:cs="Times New Roman"/>
                <w:color w:val="000000" w:themeColor="text1"/>
                <w:sz w:val="24"/>
              </w:rPr>
              <w:t xml:space="preserve"> </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IP</w:t>
            </w:r>
            <w:r w:rsidRPr="004B00E9">
              <w:rPr>
                <w:rFonts w:ascii="Times New Roman" w:eastAsia="標楷體" w:hAnsi="Times New Roman" w:cs="Times New Roman"/>
                <w:color w:val="000000" w:themeColor="text1"/>
                <w:sz w:val="24"/>
              </w:rPr>
              <w:t>位置（</w:t>
            </w:r>
            <w:r w:rsidRPr="004B00E9">
              <w:rPr>
                <w:rFonts w:ascii="Times New Roman" w:eastAsia="標楷體" w:hAnsi="Times New Roman" w:cs="Times New Roman"/>
                <w:color w:val="000000" w:themeColor="text1"/>
                <w:sz w:val="24"/>
              </w:rPr>
              <w:t>IP address</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網際網路位置（</w:t>
            </w:r>
            <w:r w:rsidRPr="004B00E9">
              <w:rPr>
                <w:rFonts w:ascii="Times New Roman" w:eastAsia="標楷體" w:hAnsi="Times New Roman" w:cs="Times New Roman"/>
                <w:color w:val="000000" w:themeColor="text1"/>
                <w:sz w:val="24"/>
              </w:rPr>
              <w:t>web-url</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設備廠牌、機型：</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作業系統（名稱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受駭應用軟體（名稱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已裝置之安全防護軟體</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防毒軟體（名稱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防火牆（名稱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IPS/IDS</w:t>
            </w:r>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18"/>
                <w:szCs w:val="18"/>
                <w:shd w:val="clear" w:color="auto" w:fill="99BCBF"/>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其它（名稱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tc>
      </w:tr>
    </w:tbl>
    <w:p w:rsidR="00ED6393" w:rsidRPr="004B00E9" w:rsidRDefault="00ED6393">
      <w:pPr>
        <w:spacing w:after="0"/>
        <w:jc w:val="both"/>
        <w:rPr>
          <w:rFonts w:ascii="Times New Roman" w:eastAsia="標楷體" w:hAnsi="Times New Roman" w:cs="Times New Roman"/>
          <w:color w:val="000000" w:themeColor="text1"/>
        </w:rPr>
      </w:pPr>
    </w:p>
    <w:p w:rsidR="00ED6393" w:rsidRPr="004B00E9" w:rsidRDefault="00ED6393">
      <w:pPr>
        <w:spacing w:after="0"/>
        <w:jc w:val="both"/>
        <w:rPr>
          <w:rFonts w:ascii="Times New Roman" w:eastAsia="標楷體" w:hAnsi="Times New Roman" w:cs="Times New Roman"/>
          <w:color w:val="000000" w:themeColor="text1"/>
        </w:rPr>
      </w:pPr>
    </w:p>
    <w:tbl>
      <w:tblPr>
        <w:tblStyle w:val="TableGrid"/>
        <w:tblW w:w="8363" w:type="dxa"/>
        <w:tblInd w:w="-108" w:type="dxa"/>
        <w:tblCellMar>
          <w:top w:w="41" w:type="dxa"/>
          <w:left w:w="108" w:type="dxa"/>
          <w:right w:w="107"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STEP4</w:t>
            </w:r>
            <w:r w:rsidR="007B6412" w:rsidRPr="004B00E9">
              <w:rPr>
                <w:rFonts w:ascii="Times New Roman" w:eastAsia="標楷體" w:hAnsi="Times New Roman" w:cs="Times New Roman"/>
                <w:b/>
                <w:color w:val="000000" w:themeColor="text1"/>
                <w:sz w:val="24"/>
              </w:rPr>
              <w:t>.</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資通安全事件：基本資料</w:t>
            </w:r>
          </w:p>
        </w:tc>
      </w:tr>
      <w:tr w:rsidR="004B00E9" w:rsidRPr="004B00E9">
        <w:trPr>
          <w:trHeight w:val="9061"/>
        </w:trPr>
        <w:tc>
          <w:tcPr>
            <w:tcW w:w="8363" w:type="dxa"/>
            <w:tcBorders>
              <w:top w:val="single" w:sz="4" w:space="0" w:color="000000"/>
              <w:left w:val="nil"/>
              <w:bottom w:val="nil"/>
              <w:right w:val="nil"/>
            </w:tcBorders>
            <w:shd w:val="clear" w:color="auto" w:fill="F2F2F2"/>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四</w:t>
            </w:r>
            <w:r w:rsidR="007B6412" w:rsidRPr="004B00E9">
              <w:rPr>
                <w:rFonts w:ascii="Times New Roman" w:eastAsia="標楷體" w:hAnsi="Times New Roman" w:cs="Times New Roman"/>
                <w:color w:val="000000" w:themeColor="text1"/>
                <w:sz w:val="24"/>
              </w:rPr>
              <w:t>、事件</w:t>
            </w:r>
            <w:r w:rsidRPr="004B00E9">
              <w:rPr>
                <w:rFonts w:ascii="Times New Roman" w:eastAsia="標楷體" w:hAnsi="Times New Roman" w:cs="Times New Roman"/>
                <w:color w:val="000000" w:themeColor="text1"/>
                <w:sz w:val="24"/>
              </w:rPr>
              <w:t>分類</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rPr>
              <w:t xml:space="preserve">      </w:t>
            </w:r>
            <w:r w:rsidRPr="004B00E9">
              <w:rPr>
                <w:rFonts w:ascii="Times New Roman" w:eastAsia="標楷體" w:hAnsi="Times New Roman" w:cs="Times New Roman"/>
                <w:color w:val="000000" w:themeColor="text1"/>
                <w:sz w:val="24"/>
              </w:rPr>
              <w:t xml:space="preserve">  </w:t>
            </w:r>
            <w:r w:rsidR="003F3C2B"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INT</w:t>
            </w:r>
            <w:r w:rsidRPr="004B00E9">
              <w:rPr>
                <w:rFonts w:ascii="Times New Roman" w:eastAsia="標楷體" w:hAnsi="Times New Roman" w:cs="Times New Roman"/>
                <w:color w:val="000000" w:themeColor="text1"/>
                <w:sz w:val="24"/>
              </w:rPr>
              <w:t>（入侵攻擊）：</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系統被入侵</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資訊設備遭惡意使用者入侵</w:t>
            </w:r>
            <w:r w:rsidRPr="004B00E9">
              <w:rPr>
                <w:rFonts w:ascii="Times New Roman" w:eastAsia="標楷體" w:hAnsi="Times New Roman" w:cs="Times New Roman"/>
                <w:color w:val="000000" w:themeColor="text1"/>
                <w:sz w:val="24"/>
              </w:rPr>
              <w:t>)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對外攻擊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對外部主機進行攻擊行為</w:t>
            </w:r>
            <w:r w:rsidRPr="004B00E9">
              <w:rPr>
                <w:rFonts w:ascii="Times New Roman" w:eastAsia="標楷體" w:hAnsi="Times New Roman" w:cs="Times New Roman"/>
                <w:color w:val="000000" w:themeColor="text1"/>
                <w:sz w:val="24"/>
              </w:rPr>
              <w:t>) </w:t>
            </w:r>
          </w:p>
          <w:p w:rsidR="00A17765" w:rsidRPr="004B00E9" w:rsidRDefault="00ED6393" w:rsidP="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針對性攻擊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針對特定個人的資訊洩漏與身分盜取</w:t>
            </w:r>
            <w:r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散播惡意程式</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主機對外進行惡意程式散播</w:t>
            </w:r>
            <w:r w:rsidR="00ED6393" w:rsidRPr="004B00E9">
              <w:rPr>
                <w:rFonts w:ascii="Times New Roman" w:eastAsia="標楷體" w:hAnsi="Times New Roman" w:cs="Times New Roman"/>
                <w:color w:val="000000" w:themeColor="text1"/>
                <w:sz w:val="24"/>
              </w:rPr>
              <w:t>)</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中繼站</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主機成駭客之中繼站，接收惡意程式連線</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電子郵件社交工程攻擊</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帳號遭盜用對外發動社交工程攻擊</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垃圾郵件</w:t>
            </w:r>
            <w:r w:rsidR="00ED6393" w:rsidRPr="004B00E9">
              <w:rPr>
                <w:rFonts w:ascii="Times New Roman" w:eastAsia="標楷體" w:hAnsi="Times New Roman" w:cs="Times New Roman"/>
                <w:color w:val="000000" w:themeColor="text1"/>
                <w:sz w:val="24"/>
              </w:rPr>
              <w:t>(Spam)(</w:t>
            </w:r>
            <w:r w:rsidR="00ED6393" w:rsidRPr="004B00E9">
              <w:rPr>
                <w:rFonts w:ascii="Times New Roman" w:eastAsia="標楷體" w:hAnsi="Times New Roman" w:cs="Times New Roman"/>
                <w:color w:val="000000" w:themeColor="text1"/>
                <w:sz w:val="24"/>
              </w:rPr>
              <w:t>資訊設備從事</w:t>
            </w:r>
            <w:r w:rsidR="00ED6393" w:rsidRPr="004B00E9">
              <w:rPr>
                <w:rFonts w:ascii="Times New Roman" w:eastAsia="標楷體" w:hAnsi="Times New Roman" w:cs="Times New Roman"/>
                <w:color w:val="000000" w:themeColor="text1"/>
                <w:sz w:val="24"/>
              </w:rPr>
              <w:t>Spam Mail</w:t>
            </w:r>
            <w:r w:rsidR="00ED6393" w:rsidRPr="004B00E9">
              <w:rPr>
                <w:rFonts w:ascii="Times New Roman" w:eastAsia="標楷體" w:hAnsi="Times New Roman" w:cs="Times New Roman"/>
                <w:color w:val="000000" w:themeColor="text1"/>
                <w:sz w:val="24"/>
              </w:rPr>
              <w:t>散播行為</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命令與控制伺服器</w:t>
            </w:r>
            <w:r w:rsidR="00ED6393" w:rsidRPr="004B00E9">
              <w:rPr>
                <w:rFonts w:ascii="Times New Roman" w:eastAsia="標楷體" w:hAnsi="Times New Roman" w:cs="Times New Roman"/>
                <w:color w:val="000000" w:themeColor="text1"/>
                <w:sz w:val="24"/>
              </w:rPr>
              <w:t>(C&amp;C)(</w:t>
            </w:r>
            <w:r w:rsidR="00ED6393" w:rsidRPr="004B00E9">
              <w:rPr>
                <w:rFonts w:ascii="Times New Roman" w:eastAsia="標楷體" w:hAnsi="Times New Roman" w:cs="Times New Roman"/>
                <w:color w:val="000000" w:themeColor="text1"/>
                <w:sz w:val="24"/>
              </w:rPr>
              <w:t>主機疑似為駭客之</w:t>
            </w:r>
            <w:r w:rsidR="00ED6393" w:rsidRPr="004B00E9">
              <w:rPr>
                <w:rFonts w:ascii="Times New Roman" w:eastAsia="標楷體" w:hAnsi="Times New Roman" w:cs="Times New Roman"/>
                <w:color w:val="000000" w:themeColor="text1"/>
                <w:sz w:val="24"/>
              </w:rPr>
              <w:t>Botnet C&amp;C Server)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殭屍電腦</w:t>
            </w:r>
            <w:r w:rsidR="00ED6393" w:rsidRPr="004B00E9">
              <w:rPr>
                <w:rFonts w:ascii="Times New Roman" w:eastAsia="標楷體" w:hAnsi="Times New Roman" w:cs="Times New Roman"/>
                <w:color w:val="000000" w:themeColor="text1"/>
                <w:sz w:val="24"/>
              </w:rPr>
              <w:t>(Bot)(</w:t>
            </w:r>
            <w:r w:rsidR="00ED6393" w:rsidRPr="004B00E9">
              <w:rPr>
                <w:rFonts w:ascii="Times New Roman" w:eastAsia="標楷體" w:hAnsi="Times New Roman" w:cs="Times New Roman"/>
                <w:color w:val="000000" w:themeColor="text1"/>
                <w:sz w:val="24"/>
              </w:rPr>
              <w:t>資訊設備疑似成為駭客所控制之</w:t>
            </w:r>
            <w:r w:rsidR="00ED6393" w:rsidRPr="004B00E9">
              <w:rPr>
                <w:rFonts w:ascii="Times New Roman" w:eastAsia="標楷體" w:hAnsi="Times New Roman" w:cs="Times New Roman"/>
                <w:color w:val="000000" w:themeColor="text1"/>
                <w:sz w:val="24"/>
              </w:rPr>
              <w:t>Botnet</w:t>
            </w:r>
            <w:r w:rsidR="00ED6393" w:rsidRPr="004B00E9">
              <w:rPr>
                <w:rFonts w:ascii="Times New Roman" w:eastAsia="標楷體" w:hAnsi="Times New Roman" w:cs="Times New Roman"/>
                <w:color w:val="000000" w:themeColor="text1"/>
                <w:sz w:val="24"/>
              </w:rPr>
              <w:t>成員</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其它類型的入侵攻擊：</w:t>
            </w:r>
          </w:p>
          <w:p w:rsidR="003F3C2B" w:rsidRPr="004B00E9" w:rsidRDefault="003F3C2B" w:rsidP="003F3C2B">
            <w:pPr>
              <w:spacing w:after="0"/>
              <w:ind w:firstLineChars="400" w:firstLine="96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DEF</w:t>
            </w:r>
            <w:r w:rsidRPr="004B00E9">
              <w:rPr>
                <w:rFonts w:ascii="Times New Roman" w:eastAsia="標楷體" w:hAnsi="Times New Roman" w:cs="Times New Roman"/>
                <w:color w:val="000000" w:themeColor="text1"/>
                <w:sz w:val="24"/>
              </w:rPr>
              <w:t>（網頁攻擊）</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網頁遭駭客置換或放置不當內容</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惡意留言</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網頁遭駭客放上惡意留言</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網頁置換</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釣魚網頁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主機遭駭客置入釣魚網頁</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個資外洩</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主機遭個資外洩</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其它類型的網頁攻擊</w:t>
            </w:r>
          </w:p>
          <w:p w:rsidR="003F3C2B" w:rsidRPr="004B00E9" w:rsidRDefault="003F3C2B" w:rsidP="003F3C2B">
            <w:pPr>
              <w:spacing w:after="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破壞程度：</w:t>
            </w:r>
          </w:p>
          <w:p w:rsidR="003F3C2B" w:rsidRPr="004B00E9" w:rsidRDefault="003F3C2B" w:rsidP="003F3C2B">
            <w:pPr>
              <w:spacing w:after="0"/>
              <w:rPr>
                <w:rFonts w:ascii="Times New Roman" w:eastAsia="標楷體" w:hAnsi="Times New Roman" w:cs="Times New Roman"/>
                <w:color w:val="000000" w:themeColor="text1"/>
              </w:rPr>
            </w:pPr>
            <w:r w:rsidRPr="004B00E9">
              <w:rPr>
                <w:rFonts w:ascii="Times New Roman" w:eastAsia="標楷體" w:hAnsi="Times New Roman" w:cs="Times New Roman"/>
                <w:noProof/>
                <w:color w:val="000000" w:themeColor="text1"/>
              </w:rPr>
              <mc:AlternateContent>
                <mc:Choice Requires="wps">
                  <w:drawing>
                    <wp:anchor distT="0" distB="0" distL="114300" distR="114300" simplePos="0" relativeHeight="251692032" behindDoc="0" locked="0" layoutInCell="1" allowOverlap="1" wp14:anchorId="5D6473C8" wp14:editId="71BAA3C2">
                      <wp:simplePos x="0" y="0"/>
                      <wp:positionH relativeFrom="column">
                        <wp:posOffset>468630</wp:posOffset>
                      </wp:positionH>
                      <wp:positionV relativeFrom="paragraph">
                        <wp:posOffset>20320</wp:posOffset>
                      </wp:positionV>
                      <wp:extent cx="4724400" cy="8191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73C8" id="_x0000_t202" coordsize="21600,21600" o:spt="202" path="m,l,21600r21600,l21600,xe">
                      <v:stroke joinstyle="miter"/>
                      <v:path gradientshapeok="t" o:connecttype="rect"/>
                    </v:shapetype>
                    <v:shape id="文字方塊 1" o:spid="_x0000_s1026" type="#_x0000_t202" style="position:absolute;margin-left:36.9pt;margin-top:1.6pt;width:372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mc:Fallback>
              </mc:AlternateConten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694080" behindDoc="0" locked="0" layoutInCell="1" allowOverlap="1" wp14:anchorId="234F1CF8" wp14:editId="2D172AC4">
                      <wp:simplePos x="0" y="0"/>
                      <wp:positionH relativeFrom="column">
                        <wp:posOffset>468630</wp:posOffset>
                      </wp:positionH>
                      <wp:positionV relativeFrom="paragraph">
                        <wp:posOffset>214630</wp:posOffset>
                      </wp:positionV>
                      <wp:extent cx="4724400" cy="81915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1CF8" id="文字方塊 2" o:spid="_x0000_s1027" type="#_x0000_t202" style="position:absolute;left:0;text-align:left;margin-left:36.9pt;margin-top:16.9pt;width:372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mc:Fallback>
              </mc:AlternateContent>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事件說明：</w: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tc>
      </w:tr>
    </w:tbl>
    <w:p w:rsidR="00810F1D" w:rsidRPr="004B00E9" w:rsidRDefault="00810F1D">
      <w:pPr>
        <w:spacing w:after="0"/>
        <w:rPr>
          <w:rFonts w:ascii="Times New Roman" w:eastAsia="標楷體" w:hAnsi="Times New Roman" w:cs="Times New Roman"/>
          <w:color w:val="000000" w:themeColor="text1"/>
        </w:rPr>
      </w:pPr>
    </w:p>
    <w:p w:rsidR="00810F1D" w:rsidRPr="004B00E9" w:rsidRDefault="00810F1D">
      <w:pPr>
        <w:spacing w:after="0" w:line="240" w:lineRule="auto"/>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p>
    <w:tbl>
      <w:tblPr>
        <w:tblStyle w:val="TableGrid"/>
        <w:tblW w:w="8363" w:type="dxa"/>
        <w:tblInd w:w="-108" w:type="dxa"/>
        <w:tblCellMar>
          <w:top w:w="41" w:type="dxa"/>
          <w:left w:w="108" w:type="dxa"/>
          <w:right w:w="107"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lastRenderedPageBreak/>
              <w:t>STEP5.</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資通安全事件：影響等級說明</w:t>
            </w:r>
          </w:p>
        </w:tc>
      </w:tr>
      <w:tr w:rsidR="004B00E9" w:rsidRPr="00B83F2C" w:rsidTr="00B83F2C">
        <w:trPr>
          <w:trHeight w:val="1792"/>
        </w:trPr>
        <w:tc>
          <w:tcPr>
            <w:tcW w:w="8363" w:type="dxa"/>
            <w:tcBorders>
              <w:top w:val="single" w:sz="4" w:space="0" w:color="000000"/>
              <w:left w:val="nil"/>
              <w:bottom w:val="nil"/>
              <w:right w:val="nil"/>
            </w:tcBorders>
            <w:shd w:val="clear" w:color="auto" w:fill="F2F2F2"/>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五、資安事件判斷：</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請分別評估資安事件造成之機密性、完整性以及可用性衝擊：</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資安事件影響等級為機密性、完整性及可用性衝擊最嚴重者</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數字最大</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者</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72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－機密性衝擊：（單選）</w:t>
            </w:r>
            <w:r w:rsidRPr="004B00E9">
              <w:rPr>
                <w:rFonts w:ascii="Times New Roman" w:eastAsia="標楷體" w:hAnsi="Times New Roman" w:cs="Times New Roman"/>
                <w:color w:val="000000" w:themeColor="text1"/>
                <w:sz w:val="24"/>
              </w:rPr>
              <w:t xml:space="preserve"> </w:t>
            </w:r>
          </w:p>
          <w:p w:rsidR="00810F1D" w:rsidRDefault="00902FF2" w:rsidP="00E46127">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一般公務機密、敏感資訊或涉及關鍵基礎設施維運之核心業務資訊遭嚴重洩漏，或國家機密遭洩漏</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9C1ED8" w:rsidRDefault="00902FF2" w:rsidP="009C1ED8">
            <w:pPr>
              <w:spacing w:after="0"/>
              <w:ind w:leftChars="216" w:left="1315" w:hangingChars="350" w:hanging="84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未涉及關鍵基礎設施維運之核心業務資訊遭嚴重洩漏，或一般公務機密、敏感資訊或涉及關鍵基礎設施維運之核心業務資訊遭輕微洩漏</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9C1ED8">
            <w:pPr>
              <w:spacing w:after="0"/>
              <w:ind w:leftChars="216" w:left="1315" w:hangingChars="350" w:hanging="84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w:t>
            </w:r>
            <w:r w:rsidR="009C1ED8">
              <w:rPr>
                <w:rFonts w:ascii="Times New Roman" w:eastAsia="標楷體" w:hAnsi="Times New Roman" w:cs="Times New Roman" w:hint="eastAsia"/>
                <w:color w:val="000000" w:themeColor="text1"/>
                <w:sz w:val="24"/>
              </w:rPr>
              <w:t>核心業務資訊遭嚴重洩漏，或未涉及關鍵基礎設施維運之核心業務資訊遭輕微洩漏</w:t>
            </w:r>
            <w:r w:rsidRPr="004B00E9">
              <w:rPr>
                <w:rFonts w:ascii="Times New Roman" w:eastAsia="標楷體" w:hAnsi="Times New Roman" w:cs="Times New Roman"/>
                <w:color w:val="000000" w:themeColor="text1"/>
                <w:sz w:val="24"/>
              </w:rPr>
              <w:t xml:space="preserve">(2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非核心業務資</w:t>
            </w:r>
            <w:r w:rsidR="00CE522F">
              <w:rPr>
                <w:rFonts w:ascii="Times New Roman" w:eastAsia="標楷體" w:hAnsi="Times New Roman" w:cs="Times New Roman" w:hint="eastAsia"/>
                <w:color w:val="000000" w:themeColor="text1"/>
                <w:sz w:val="24"/>
              </w:rPr>
              <w:t>訊</w:t>
            </w:r>
            <w:r w:rsidR="00FF47DE" w:rsidRPr="004B00E9">
              <w:rPr>
                <w:rFonts w:ascii="Times New Roman" w:eastAsia="標楷體" w:hAnsi="Times New Roman" w:cs="Times New Roman"/>
                <w:color w:val="000000" w:themeColor="text1"/>
                <w:sz w:val="24"/>
              </w:rPr>
              <w:t>遭</w:t>
            </w:r>
            <w:r w:rsidR="00CE522F">
              <w:rPr>
                <w:rFonts w:ascii="Times New Roman" w:eastAsia="標楷體" w:hAnsi="Times New Roman" w:cs="Times New Roman" w:hint="eastAsia"/>
                <w:color w:val="000000" w:themeColor="text1"/>
                <w:sz w:val="24"/>
              </w:rPr>
              <w:t>輕微</w:t>
            </w:r>
            <w:r w:rsidR="00FF47DE" w:rsidRPr="004B00E9">
              <w:rPr>
                <w:rFonts w:ascii="Times New Roman" w:eastAsia="標楷體" w:hAnsi="Times New Roman" w:cs="Times New Roman"/>
                <w:color w:val="000000" w:themeColor="text1"/>
                <w:sz w:val="24"/>
              </w:rPr>
              <w:t>洩漏</w:t>
            </w:r>
            <w:r w:rsidRPr="004B00E9">
              <w:rPr>
                <w:rFonts w:ascii="Times New Roman" w:eastAsia="標楷體" w:hAnsi="Times New Roman" w:cs="Times New Roman"/>
                <w:color w:val="000000" w:themeColor="text1"/>
                <w:sz w:val="24"/>
              </w:rPr>
              <w:t xml:space="preserve">(1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FF47DE"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－完整性衝擊：（單選）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CE522F">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一般公務機密、敏感資訊、涉及關鍵基礎設施維運之核心業務資訊或核心資通系統遭嚴重</w:t>
            </w:r>
            <w:r w:rsidR="00CE522F" w:rsidRPr="004B00E9">
              <w:rPr>
                <w:rFonts w:ascii="Times New Roman" w:eastAsia="標楷體" w:hAnsi="Times New Roman" w:cs="Times New Roman"/>
                <w:color w:val="000000" w:themeColor="text1"/>
                <w:sz w:val="24"/>
              </w:rPr>
              <w:t>竄改</w:t>
            </w:r>
            <w:r w:rsidR="00CE522F">
              <w:rPr>
                <w:rFonts w:ascii="Times New Roman" w:eastAsia="標楷體" w:hAnsi="Times New Roman" w:cs="Times New Roman" w:hint="eastAsia"/>
                <w:color w:val="000000" w:themeColor="text1"/>
                <w:sz w:val="24"/>
              </w:rPr>
              <w:t>，或國家機密遭竄改</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4" w:line="245"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未涉及關鍵基礎設施維運之核心業務資訊或核心資通系統遭嚴重竄改，或一般公務機密、敏感資訊、涉及關鍵基礎設施維運之核心業務資訊或核心資通</w:t>
            </w:r>
            <w:r w:rsidR="000E2198">
              <w:rPr>
                <w:rFonts w:ascii="Times New Roman" w:eastAsia="標楷體" w:hAnsi="Times New Roman" w:cs="Times New Roman" w:hint="eastAsia"/>
                <w:color w:val="000000" w:themeColor="text1"/>
                <w:sz w:val="24"/>
              </w:rPr>
              <w:t>系統遭輕微竄改</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10" w:line="242"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非核心業務資訊或非核心資通系統遭嚴重竄改，或未涉及關鍵基礎設施維運之核心業務資訊或核心資通系統遭輕微竄改</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05040">
            <w:pPr>
              <w:spacing w:after="0"/>
              <w:ind w:left="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0E2198">
              <w:rPr>
                <w:rFonts w:ascii="Times New Roman" w:eastAsia="標楷體" w:hAnsi="Times New Roman" w:cs="Times New Roman" w:hint="eastAsia"/>
                <w:color w:val="000000" w:themeColor="text1"/>
                <w:sz w:val="24"/>
              </w:rPr>
              <w:t>資訊</w:t>
            </w:r>
            <w:r w:rsidR="00064D08" w:rsidRPr="004B00E9">
              <w:rPr>
                <w:rFonts w:ascii="Times New Roman" w:eastAsia="標楷體" w:hAnsi="Times New Roman" w:cs="Times New Roman"/>
                <w:color w:val="000000" w:themeColor="text1"/>
                <w:sz w:val="24"/>
              </w:rPr>
              <w:t>或</w:t>
            </w:r>
            <w:r w:rsidR="000E2198">
              <w:rPr>
                <w:rFonts w:ascii="Times New Roman" w:eastAsia="標楷體" w:hAnsi="Times New Roman" w:cs="Times New Roman" w:hint="eastAsia"/>
                <w:color w:val="000000" w:themeColor="text1"/>
                <w:sz w:val="24"/>
              </w:rPr>
              <w:t>非核心資通系統遭輕微</w:t>
            </w:r>
            <w:r w:rsidR="00064D08" w:rsidRPr="004B00E9">
              <w:rPr>
                <w:rFonts w:ascii="Times New Roman" w:eastAsia="標楷體" w:hAnsi="Times New Roman" w:cs="Times New Roman"/>
                <w:color w:val="000000" w:themeColor="text1"/>
                <w:sz w:val="24"/>
              </w:rPr>
              <w:t>竄改</w:t>
            </w:r>
            <w:r w:rsidR="00810F1D" w:rsidRPr="004B00E9">
              <w:rPr>
                <w:rFonts w:ascii="Times New Roman" w:eastAsia="標楷體" w:hAnsi="Times New Roman" w:cs="Times New Roman"/>
                <w:color w:val="000000" w:themeColor="text1"/>
                <w:sz w:val="24"/>
              </w:rPr>
              <w:t xml:space="preserve">(1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960"/>
              <w:rPr>
                <w:rFonts w:ascii="Times New Roman" w:eastAsia="標楷體" w:hAnsi="Times New Roman" w:cs="Times New Roman"/>
                <w:color w:val="000000" w:themeColor="text1"/>
              </w:rPr>
            </w:pP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－可用性衝擊：（單選）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涉及</w:t>
            </w:r>
            <w:r w:rsidR="002878DB">
              <w:rPr>
                <w:rFonts w:ascii="Times New Roman" w:eastAsia="標楷體" w:hAnsi="Times New Roman" w:cs="Times New Roman" w:hint="eastAsia"/>
                <w:color w:val="000000" w:themeColor="text1"/>
                <w:sz w:val="24"/>
              </w:rPr>
              <w:t>關鍵基礎設施維運之核心業務或核心資通系統之運作受影響或停頓，無法於可容忍中斷時間內回復正常運作</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未涉及關鍵基礎設施維運之核心業務或核心資通系統之運作受影響或停頓，無法於可容忍中斷時間內回復正常運作，或涉及關鍵基礎設施維運之核心業務或核心資通系統之運作影響或停頓，於可容忍中斷時間內回復正常運作</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非核</w:t>
            </w:r>
            <w:r w:rsidR="00064D08" w:rsidRPr="004B00E9">
              <w:rPr>
                <w:rFonts w:ascii="Times New Roman" w:eastAsia="標楷體" w:hAnsi="Times New Roman" w:cs="Times New Roman"/>
                <w:color w:val="000000" w:themeColor="text1"/>
                <w:sz w:val="24"/>
              </w:rPr>
              <w:t>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w:t>
            </w:r>
            <w:r w:rsidR="002878DB">
              <w:rPr>
                <w:rFonts w:ascii="Times New Roman" w:eastAsia="標楷體" w:hAnsi="Times New Roman" w:cs="Times New Roman" w:hint="eastAsia"/>
                <w:color w:val="000000" w:themeColor="text1"/>
                <w:sz w:val="24"/>
              </w:rPr>
              <w:t>停頓，無法於可容忍中斷時間內回復正常運作，或未涉及關鍵基礎設施維運之核心業務或核心資通系統之運作受影響或停頓，於可容忍中斷時間內回復正常運作</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影響或停頓</w:t>
            </w:r>
            <w:r w:rsidR="002878DB">
              <w:rPr>
                <w:rFonts w:ascii="Times New Roman" w:eastAsia="標楷體" w:hAnsi="Times New Roman" w:cs="Times New Roman" w:hint="eastAsia"/>
                <w:color w:val="000000" w:themeColor="text1"/>
                <w:sz w:val="24"/>
              </w:rPr>
              <w:t>，於可容忍中斷時間內回復正常運作，造成機關日常作業影響</w:t>
            </w:r>
            <w:r w:rsidR="00064D08" w:rsidRPr="004B00E9">
              <w:rPr>
                <w:rFonts w:ascii="Times New Roman" w:eastAsia="標楷體" w:hAnsi="Times New Roman" w:cs="Times New Roman"/>
                <w:color w:val="000000" w:themeColor="text1"/>
                <w:sz w:val="24"/>
              </w:rPr>
              <w:t xml:space="preserve">(1 </w:t>
            </w:r>
            <w:r w:rsidR="00064D08" w:rsidRPr="004B00E9">
              <w:rPr>
                <w:rFonts w:ascii="Times New Roman" w:eastAsia="標楷體" w:hAnsi="Times New Roman" w:cs="Times New Roman"/>
                <w:color w:val="000000" w:themeColor="text1"/>
                <w:sz w:val="24"/>
              </w:rPr>
              <w:t>級</w:t>
            </w:r>
            <w:r w:rsidR="00064D08" w:rsidRPr="004B00E9">
              <w:rPr>
                <w:rFonts w:ascii="Times New Roman" w:eastAsia="標楷體" w:hAnsi="Times New Roman" w:cs="Times New Roman"/>
                <w:color w:val="000000" w:themeColor="text1"/>
                <w:sz w:val="24"/>
              </w:rPr>
              <w:t>)</w:t>
            </w:r>
          </w:p>
          <w:p w:rsidR="00064D08" w:rsidRDefault="00064D08" w:rsidP="00205040">
            <w:pPr>
              <w:spacing w:after="0"/>
              <w:ind w:left="960"/>
              <w:rPr>
                <w:rFonts w:ascii="Times New Roman" w:eastAsia="標楷體" w:hAnsi="Times New Roman" w:cs="Times New Roman"/>
                <w:color w:val="000000" w:themeColor="text1"/>
                <w:sz w:val="24"/>
              </w:rPr>
            </w:pPr>
          </w:p>
          <w:p w:rsidR="00B83F2C" w:rsidRDefault="00B83F2C" w:rsidP="00205040">
            <w:pPr>
              <w:spacing w:after="0"/>
              <w:ind w:left="960"/>
              <w:rPr>
                <w:rFonts w:ascii="Times New Roman" w:eastAsia="標楷體" w:hAnsi="Times New Roman" w:cs="Times New Roman"/>
                <w:color w:val="000000" w:themeColor="text1"/>
                <w:sz w:val="24"/>
              </w:rPr>
            </w:pPr>
          </w:p>
          <w:p w:rsidR="00B83F2C" w:rsidRPr="004B00E9" w:rsidRDefault="00B83F2C" w:rsidP="00205040">
            <w:pPr>
              <w:spacing w:after="0"/>
              <w:ind w:left="960"/>
              <w:rPr>
                <w:rFonts w:ascii="Times New Roman" w:eastAsia="標楷體" w:hAnsi="Times New Roman" w:cs="Times New Roman"/>
                <w:color w:val="000000" w:themeColor="text1"/>
                <w:sz w:val="24"/>
              </w:rPr>
            </w:pPr>
          </w:p>
          <w:p w:rsidR="00064D08" w:rsidRPr="004B00E9" w:rsidRDefault="00064D08" w:rsidP="00064D08">
            <w:pPr>
              <w:spacing w:after="0"/>
              <w:ind w:firstLineChars="200" w:firstLine="480"/>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w:lastRenderedPageBreak/>
              <mc:AlternateContent>
                <mc:Choice Requires="wps">
                  <w:drawing>
                    <wp:anchor distT="0" distB="0" distL="114300" distR="114300" simplePos="0" relativeHeight="251696128" behindDoc="0" locked="0" layoutInCell="1" allowOverlap="1" wp14:anchorId="6A041031" wp14:editId="38EE1F03">
                      <wp:simplePos x="0" y="0"/>
                      <wp:positionH relativeFrom="column">
                        <wp:posOffset>459105</wp:posOffset>
                      </wp:positionH>
                      <wp:positionV relativeFrom="paragraph">
                        <wp:posOffset>196215</wp:posOffset>
                      </wp:positionV>
                      <wp:extent cx="4724400" cy="8191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064D08" w:rsidRDefault="00064D08" w:rsidP="00064D08">
                                  <w:pPr>
                                    <w:rPr>
                                      <w:rFonts w:eastAsiaTheme="minorEastAsia"/>
                                    </w:rPr>
                                  </w:pPr>
                                </w:p>
                                <w:p w:rsidR="00064D08" w:rsidRDefault="00064D08" w:rsidP="00064D08">
                                  <w:pPr>
                                    <w:rPr>
                                      <w:rFonts w:eastAsiaTheme="minorEastAsia"/>
                                    </w:rPr>
                                  </w:pPr>
                                </w:p>
                                <w:p w:rsidR="00064D08" w:rsidRPr="003F3C2B" w:rsidRDefault="00064D08" w:rsidP="00064D08">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1031" id="文字方塊 3" o:spid="_x0000_s1028" type="#_x0000_t202" style="position:absolute;left:0;text-align:left;margin-left:36.15pt;margin-top:15.45pt;width:372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" fillcolor="white [3201]" strokeweight=".5pt">
                      <v:textbox>
                        <w:txbxContent>
                          <w:p w:rsidR="00064D08" w:rsidRDefault="00064D08" w:rsidP="00064D08">
                            <w:pPr>
                              <w:rPr>
                                <w:rFonts w:eastAsiaTheme="minorEastAsia"/>
                              </w:rPr>
                            </w:pPr>
                          </w:p>
                          <w:p w:rsidR="00064D08" w:rsidRDefault="00064D08" w:rsidP="00064D08">
                            <w:pPr>
                              <w:rPr>
                                <w:rFonts w:eastAsiaTheme="minorEastAsia"/>
                              </w:rPr>
                            </w:pPr>
                          </w:p>
                          <w:p w:rsidR="00064D08" w:rsidRPr="003F3C2B" w:rsidRDefault="00064D08" w:rsidP="00064D08">
                            <w:pPr>
                              <w:rPr>
                                <w:rFonts w:eastAsiaTheme="minorEastAsia"/>
                              </w:rPr>
                            </w:pPr>
                          </w:p>
                        </w:txbxContent>
                      </v:textbox>
                    </v:shape>
                  </w:pict>
                </mc:Fallback>
              </mc:AlternateContent>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可能影響範圍及損失評估：</w:t>
            </w: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B83F2C" w:rsidRDefault="00064D08" w:rsidP="00064D08">
            <w:pPr>
              <w:spacing w:after="0"/>
              <w:rPr>
                <w:rFonts w:ascii="Times New Roman" w:eastAsia="標楷體" w:hAnsi="Times New Roman" w:cs="Times New Roman"/>
                <w:color w:val="000000" w:themeColor="text1"/>
              </w:rPr>
            </w:pPr>
          </w:p>
        </w:tc>
      </w:tr>
    </w:tbl>
    <w:p w:rsidR="00A17765" w:rsidRPr="00B83F2C" w:rsidRDefault="00A17765">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064D08" w:rsidRPr="004B00E9" w:rsidRDefault="005F68D0"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STEP6</w:t>
            </w:r>
            <w:r w:rsidR="00064D08"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是否需要支援</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064D08" w:rsidRPr="004B00E9" w:rsidRDefault="005F68D0" w:rsidP="0020504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六、是否需要支援</w:t>
            </w:r>
            <w:r w:rsidR="00064D08" w:rsidRPr="004B00E9">
              <w:rPr>
                <w:rFonts w:ascii="Times New Roman" w:eastAsia="標楷體" w:hAnsi="Times New Roman" w:cs="Times New Roman"/>
                <w:color w:val="000000" w:themeColor="text1"/>
                <w:sz w:val="24"/>
              </w:rPr>
              <w:t>：</w:t>
            </w:r>
            <w:r w:rsidR="00064D08" w:rsidRPr="004B00E9">
              <w:rPr>
                <w:rFonts w:ascii="Times New Roman" w:eastAsia="標楷體" w:hAnsi="Times New Roman" w:cs="Times New Roman"/>
                <w:color w:val="000000" w:themeColor="text1"/>
                <w:sz w:val="24"/>
              </w:rPr>
              <w:t xml:space="preserve"> </w:t>
            </w:r>
          </w:p>
          <w:p w:rsidR="00064D08" w:rsidRPr="004B00E9" w:rsidRDefault="00902FF2" w:rsidP="00205040">
            <w:pPr>
              <w:spacing w:after="1"/>
              <w:ind w:left="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是，期望支援方式：</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電話告知</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Email</w:t>
            </w:r>
            <w:r w:rsidR="005F68D0" w:rsidRPr="004B00E9">
              <w:rPr>
                <w:rFonts w:ascii="Times New Roman" w:eastAsia="標楷體" w:hAnsi="Times New Roman" w:cs="Times New Roman"/>
                <w:color w:val="000000" w:themeColor="text1"/>
                <w:sz w:val="24"/>
              </w:rPr>
              <w:t>告知</w:t>
            </w:r>
          </w:p>
          <w:p w:rsidR="00064D08" w:rsidRPr="004B00E9" w:rsidRDefault="00902FF2" w:rsidP="005F68D0">
            <w:pPr>
              <w:spacing w:after="1"/>
              <w:ind w:firstLineChars="200" w:firstLine="480"/>
              <w:rPr>
                <w:rFonts w:ascii="Times New Roman" w:eastAsia="標楷體" w:hAnsi="Times New Roman" w:cs="Times New Roman"/>
                <w:color w:val="000000" w:themeColor="text1"/>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否：通報單位自行解決</w:t>
            </w:r>
          </w:p>
        </w:tc>
      </w:tr>
    </w:tbl>
    <w:p w:rsidR="00902FF2" w:rsidRPr="004B00E9" w:rsidRDefault="00902FF2">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5F68D0" w:rsidRPr="004B00E9" w:rsidRDefault="00902FF2"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r w:rsidR="005F68D0" w:rsidRPr="004B00E9">
              <w:rPr>
                <w:rFonts w:ascii="Times New Roman" w:eastAsia="標楷體" w:hAnsi="Times New Roman" w:cs="Times New Roman"/>
                <w:b/>
                <w:color w:val="000000" w:themeColor="text1"/>
                <w:sz w:val="24"/>
              </w:rPr>
              <w:t>STEP7.</w:t>
            </w:r>
            <w:r w:rsidR="005F68D0" w:rsidRPr="004B00E9">
              <w:rPr>
                <w:rFonts w:ascii="Times New Roman" w:eastAsia="標楷體" w:hAnsi="Times New Roman" w:cs="Times New Roman"/>
                <w:color w:val="000000" w:themeColor="text1"/>
                <w:sz w:val="24"/>
              </w:rPr>
              <w:t xml:space="preserve"> </w:t>
            </w:r>
            <w:r w:rsidR="005F68D0" w:rsidRPr="004B00E9">
              <w:rPr>
                <w:rFonts w:ascii="Times New Roman" w:eastAsia="標楷體" w:hAnsi="Times New Roman" w:cs="Times New Roman"/>
                <w:color w:val="000000" w:themeColor="text1"/>
                <w:sz w:val="24"/>
              </w:rPr>
              <w:t>應變流程</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5F68D0" w:rsidRPr="004B00E9" w:rsidRDefault="005F68D0" w:rsidP="00205040">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七、應變流程：</w:t>
            </w:r>
          </w:p>
          <w:p w:rsidR="005F68D0" w:rsidRPr="004B00E9" w:rsidRDefault="005F68D0" w:rsidP="005F68D0">
            <w:pPr>
              <w:spacing w:after="35"/>
              <w:ind w:firstLineChars="200" w:firstLine="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緊急應變措施：</w:t>
            </w:r>
            <w:r w:rsidRPr="004B00E9">
              <w:rPr>
                <w:rFonts w:ascii="Times New Roman" w:eastAsia="標楷體" w:hAnsi="Times New Roman" w:cs="Times New Roman"/>
                <w:color w:val="000000" w:themeColor="text1"/>
                <w:sz w:val="24"/>
              </w:rPr>
              <w:t xml:space="preserve"> </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已中斷網路連線，待處理完成後再上線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已停止伺服器之服務，待處理完成後再上線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直接處理完成，解決辦法詳見【解決辦法】</w:t>
            </w:r>
            <w:r w:rsidR="005F68D0" w:rsidRPr="004B00E9">
              <w:rPr>
                <w:rFonts w:ascii="Times New Roman" w:eastAsia="標楷體" w:hAnsi="Times New Roman" w:cs="Times New Roman"/>
                <w:color w:val="000000" w:themeColor="text1"/>
                <w:sz w:val="24"/>
              </w:rPr>
              <w:t> </w:t>
            </w:r>
          </w:p>
          <w:p w:rsidR="005F68D0" w:rsidRPr="004B00E9" w:rsidRDefault="005F68D0" w:rsidP="005F68D0">
            <w:pPr>
              <w:spacing w:after="1"/>
              <w:ind w:firstLineChars="400" w:firstLine="961"/>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698176" behindDoc="0" locked="0" layoutInCell="1" allowOverlap="1" wp14:anchorId="678DF7ED" wp14:editId="4C6D2753">
                      <wp:simplePos x="0" y="0"/>
                      <wp:positionH relativeFrom="column">
                        <wp:posOffset>847725</wp:posOffset>
                      </wp:positionH>
                      <wp:positionV relativeFrom="paragraph">
                        <wp:posOffset>196215</wp:posOffset>
                      </wp:positionV>
                      <wp:extent cx="4324350" cy="81915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4324350" cy="819150"/>
                              </a:xfrm>
                              <a:prstGeom prst="rect">
                                <a:avLst/>
                              </a:prstGeom>
                              <a:solidFill>
                                <a:schemeClr val="lt1"/>
                              </a:solidFill>
                              <a:ln w="6350">
                                <a:solidFill>
                                  <a:prstClr val="black"/>
                                </a:solidFill>
                              </a:ln>
                            </wps:spPr>
                            <wps:txb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F7ED" id="文字方塊 4" o:spid="_x0000_s1029" type="#_x0000_t202" style="position:absolute;left:0;text-align:left;margin-left:66.75pt;margin-top:15.45pt;width:340.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mc:Fallback>
              </mc:AlternateConten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其它</w:t>
            </w: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902FF2" w:rsidRPr="004B00E9" w:rsidRDefault="00902FF2"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解決辦法：</w:t>
            </w:r>
          </w:p>
          <w:p w:rsidR="005F68D0" w:rsidRPr="004B00E9" w:rsidRDefault="005F68D0" w:rsidP="005F68D0">
            <w:pPr>
              <w:spacing w:after="1"/>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700224" behindDoc="0" locked="0" layoutInCell="1" allowOverlap="1" wp14:anchorId="6D8C6549" wp14:editId="3E16A339">
                      <wp:simplePos x="0" y="0"/>
                      <wp:positionH relativeFrom="column">
                        <wp:posOffset>428626</wp:posOffset>
                      </wp:positionH>
                      <wp:positionV relativeFrom="paragraph">
                        <wp:posOffset>19050</wp:posOffset>
                      </wp:positionV>
                      <wp:extent cx="4724400" cy="81915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6549" id="文字方塊 5" o:spid="_x0000_s1030" type="#_x0000_t202" style="position:absolute;margin-left:33.75pt;margin-top:1.5pt;width:372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mc:Fallback>
              </mc:AlternateContent>
            </w: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p>
        </w:tc>
      </w:tr>
    </w:tbl>
    <w:p w:rsidR="005147AA" w:rsidRPr="004B00E9" w:rsidRDefault="005147AA" w:rsidP="00EF6635">
      <w:pPr>
        <w:spacing w:after="187"/>
        <w:jc w:val="center"/>
        <w:rPr>
          <w:rFonts w:ascii="Times New Roman" w:eastAsia="標楷體" w:hAnsi="Times New Roman" w:cs="Times New Roman"/>
          <w:color w:val="000000" w:themeColor="text1"/>
        </w:rPr>
      </w:pPr>
    </w:p>
    <w:p w:rsidR="00A17765" w:rsidRPr="004B00E9" w:rsidRDefault="00EF6635" w:rsidP="00EF6635">
      <w:pPr>
        <w:spacing w:after="187"/>
        <w:jc w:val="center"/>
        <w:rPr>
          <w:rFonts w:ascii="Times New Roman" w:eastAsia="標楷體" w:hAnsi="Times New Roman" w:cs="Times New Roman"/>
          <w:color w:val="000000" w:themeColor="text1"/>
        </w:rPr>
      </w:pPr>
      <w:r w:rsidRPr="004B00E9">
        <w:rPr>
          <w:rFonts w:ascii="Times New Roman" w:eastAsia="標楷體" w:hAnsi="Times New Roman" w:cs="Times New Roman" w:hint="eastAsia"/>
          <w:color w:val="000000" w:themeColor="text1"/>
        </w:rPr>
        <w:t>備註：</w:t>
      </w:r>
      <w:r w:rsidR="00BA55EE">
        <w:rPr>
          <w:rFonts w:ascii="Times New Roman" w:eastAsia="標楷體" w:hAnsi="Times New Roman" w:cs="Times New Roman" w:hint="eastAsia"/>
          <w:color w:val="000000" w:themeColor="text1"/>
        </w:rPr>
        <w:t>1</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2</w:t>
      </w:r>
      <w:r w:rsidRPr="004B00E9">
        <w:rPr>
          <w:rFonts w:ascii="Times New Roman" w:eastAsia="標楷體" w:hAnsi="Times New Roman" w:cs="Times New Roman" w:hint="eastAsia"/>
          <w:color w:val="000000" w:themeColor="text1"/>
        </w:rPr>
        <w:t>級事件簽核至單位主管，</w:t>
      </w:r>
      <w:r w:rsidR="00BA55EE">
        <w:rPr>
          <w:rFonts w:ascii="Times New Roman" w:eastAsia="標楷體" w:hAnsi="Times New Roman" w:cs="Times New Roman" w:hint="eastAsia"/>
          <w:color w:val="000000" w:themeColor="text1"/>
        </w:rPr>
        <w:t>3</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4</w:t>
      </w:r>
      <w:r w:rsidRPr="004B00E9">
        <w:rPr>
          <w:rFonts w:ascii="Times New Roman" w:eastAsia="標楷體" w:hAnsi="Times New Roman" w:cs="Times New Roman" w:hint="eastAsia"/>
          <w:color w:val="000000" w:themeColor="text1"/>
        </w:rPr>
        <w:t>級事</w:t>
      </w:r>
      <w:r w:rsidR="00DE1734">
        <w:rPr>
          <w:rFonts w:ascii="Times New Roman" w:eastAsia="標楷體" w:hAnsi="Times New Roman" w:cs="Times New Roman" w:hint="eastAsia"/>
          <w:color w:val="000000" w:themeColor="text1"/>
        </w:rPr>
        <w:t>件</w:t>
      </w:r>
      <w:r w:rsidRPr="004B00E9">
        <w:rPr>
          <w:rFonts w:ascii="Times New Roman" w:eastAsia="標楷體" w:hAnsi="Times New Roman" w:cs="Times New Roman" w:hint="eastAsia"/>
          <w:color w:val="000000" w:themeColor="text1"/>
        </w:rPr>
        <w:t>簽核至資通安全長。</w:t>
      </w:r>
    </w:p>
    <w:sectPr w:rsidR="00A17765" w:rsidRPr="004B00E9">
      <w:footerReference w:type="even" r:id="rId8"/>
      <w:footerReference w:type="default" r:id="rId9"/>
      <w:footerReference w:type="first" r:id="rId10"/>
      <w:pgSz w:w="11906" w:h="16838"/>
      <w:pgMar w:top="1440" w:right="1728" w:bottom="1486" w:left="1800" w:header="720" w:footer="9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74" w:rsidRDefault="00011A74">
      <w:pPr>
        <w:spacing w:after="0" w:line="240" w:lineRule="auto"/>
      </w:pPr>
      <w:r>
        <w:separator/>
      </w:r>
    </w:p>
  </w:endnote>
  <w:endnote w:type="continuationSeparator" w:id="0">
    <w:p w:rsidR="00011A74" w:rsidRDefault="0001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FB450D">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FB450D">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FB450D">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74" w:rsidRDefault="00011A74">
      <w:pPr>
        <w:spacing w:after="0" w:line="240" w:lineRule="auto"/>
      </w:pPr>
      <w:r>
        <w:separator/>
      </w:r>
    </w:p>
  </w:footnote>
  <w:footnote w:type="continuationSeparator" w:id="0">
    <w:p w:rsidR="00011A74" w:rsidRDefault="00011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4C6"/>
    <w:multiLevelType w:val="hybridMultilevel"/>
    <w:tmpl w:val="803C08DA"/>
    <w:lvl w:ilvl="0" w:tplc="FC40D58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40F2F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0C4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8ECDA0">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FE7C8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7A8FE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82BBB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D232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F6019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A27DD"/>
    <w:multiLevelType w:val="hybridMultilevel"/>
    <w:tmpl w:val="14A2F2F2"/>
    <w:lvl w:ilvl="0" w:tplc="B18E024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56B01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863B3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9692D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CC8DD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FC2F5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605A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ACBB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20D60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C0D65"/>
    <w:multiLevelType w:val="hybridMultilevel"/>
    <w:tmpl w:val="1BBC54E4"/>
    <w:lvl w:ilvl="0" w:tplc="0550428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6A88B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CC6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94787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4025C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6221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28A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36849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B8D63C">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7E1998"/>
    <w:multiLevelType w:val="hybridMultilevel"/>
    <w:tmpl w:val="172C7862"/>
    <w:lvl w:ilvl="0" w:tplc="A812681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BE897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76AF0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B2223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C01B2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BEFA7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C2FCA">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3232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DA68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DC3B0E"/>
    <w:multiLevelType w:val="hybridMultilevel"/>
    <w:tmpl w:val="AB1CC1BA"/>
    <w:lvl w:ilvl="0" w:tplc="B43C055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82F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C80E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58F55C">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1E436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3E160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4635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6F0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3821D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E02E91"/>
    <w:multiLevelType w:val="hybridMultilevel"/>
    <w:tmpl w:val="4D1C8D9C"/>
    <w:lvl w:ilvl="0" w:tplc="FE26B7B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46676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DE068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2FE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A618D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AC3CD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046EB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AA2FA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DA0A2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AE5E86"/>
    <w:multiLevelType w:val="hybridMultilevel"/>
    <w:tmpl w:val="14A4267E"/>
    <w:lvl w:ilvl="0" w:tplc="2772936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507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F09CC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F4D64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32C0A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A66A2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042F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44C0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72A2F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791FE8"/>
    <w:multiLevelType w:val="hybridMultilevel"/>
    <w:tmpl w:val="71264CE4"/>
    <w:lvl w:ilvl="0" w:tplc="4EBA912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D63CF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4169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10BCD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1403B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88D4A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F8B3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9CF620">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64F5A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9D2B79"/>
    <w:multiLevelType w:val="hybridMultilevel"/>
    <w:tmpl w:val="FC502E6C"/>
    <w:lvl w:ilvl="0" w:tplc="3E8CE0E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6969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58569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6EBCE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884AC2">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FEE1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9EE8F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BC8EB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462EE0">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E5793D"/>
    <w:multiLevelType w:val="hybridMultilevel"/>
    <w:tmpl w:val="F592A170"/>
    <w:lvl w:ilvl="0" w:tplc="D92885F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B6DCD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32167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A448C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42270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9811D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086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F8425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74EA86">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512D50"/>
    <w:multiLevelType w:val="hybridMultilevel"/>
    <w:tmpl w:val="2D907AA4"/>
    <w:lvl w:ilvl="0" w:tplc="689A7D0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2AB5B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AA6DE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1E7206">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FEB68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EE644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EC623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62892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1226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58496E"/>
    <w:multiLevelType w:val="hybridMultilevel"/>
    <w:tmpl w:val="65083B7C"/>
    <w:lvl w:ilvl="0" w:tplc="88D6E5C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C8B7D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2490A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82FC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B6B54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48C7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288B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98FD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26C5C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E32FEE"/>
    <w:multiLevelType w:val="hybridMultilevel"/>
    <w:tmpl w:val="DC60132E"/>
    <w:lvl w:ilvl="0" w:tplc="144CE7B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0A105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DADF4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A469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64868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1A6AE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BEC7F2">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30B90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1CA47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585594"/>
    <w:multiLevelType w:val="hybridMultilevel"/>
    <w:tmpl w:val="935A7F46"/>
    <w:lvl w:ilvl="0" w:tplc="48A085B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C696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922128">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FED93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E02F6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34251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E0391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B6022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54C5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1663BF"/>
    <w:multiLevelType w:val="hybridMultilevel"/>
    <w:tmpl w:val="D1E6E33A"/>
    <w:lvl w:ilvl="0" w:tplc="E354D14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C6F67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E30F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3C809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CCDF2C">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1C5288">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A662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4C8A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1C7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A76A67"/>
    <w:multiLevelType w:val="hybridMultilevel"/>
    <w:tmpl w:val="58BE004A"/>
    <w:lvl w:ilvl="0" w:tplc="75828BD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A291F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8AA86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8FFA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2CEE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FE962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6057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E0AA3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78CCC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3075FD"/>
    <w:multiLevelType w:val="hybridMultilevel"/>
    <w:tmpl w:val="9364D54E"/>
    <w:lvl w:ilvl="0" w:tplc="A7E68B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AE9D2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7AD6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58F84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58CB9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248B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EE03C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02A48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68A6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D062AA"/>
    <w:multiLevelType w:val="hybridMultilevel"/>
    <w:tmpl w:val="CA6C35BE"/>
    <w:lvl w:ilvl="0" w:tplc="2ED60C2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CA86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9A407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9C4D5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E6592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20F2D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244654">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B0D5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A6E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F14BAE"/>
    <w:multiLevelType w:val="hybridMultilevel"/>
    <w:tmpl w:val="3E1C3392"/>
    <w:lvl w:ilvl="0" w:tplc="DADE0FF6">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D61CE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38260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34F14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D8C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C0E9A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9AF6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54567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8C591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0"/>
  </w:num>
  <w:num w:numId="5">
    <w:abstractNumId w:val="4"/>
  </w:num>
  <w:num w:numId="6">
    <w:abstractNumId w:val="14"/>
  </w:num>
  <w:num w:numId="7">
    <w:abstractNumId w:val="17"/>
  </w:num>
  <w:num w:numId="8">
    <w:abstractNumId w:val="15"/>
  </w:num>
  <w:num w:numId="9">
    <w:abstractNumId w:val="13"/>
  </w:num>
  <w:num w:numId="10">
    <w:abstractNumId w:val="7"/>
  </w:num>
  <w:num w:numId="11">
    <w:abstractNumId w:val="3"/>
  </w:num>
  <w:num w:numId="12">
    <w:abstractNumId w:val="6"/>
  </w:num>
  <w:num w:numId="13">
    <w:abstractNumId w:val="16"/>
  </w:num>
  <w:num w:numId="14">
    <w:abstractNumId w:val="1"/>
  </w:num>
  <w:num w:numId="15">
    <w:abstractNumId w:val="11"/>
  </w:num>
  <w:num w:numId="16">
    <w:abstractNumId w:val="8"/>
  </w:num>
  <w:num w:numId="17">
    <w:abstractNumId w:val="9"/>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65"/>
    <w:rsid w:val="00011A74"/>
    <w:rsid w:val="00064D08"/>
    <w:rsid w:val="000E2198"/>
    <w:rsid w:val="002878DB"/>
    <w:rsid w:val="003F3C2B"/>
    <w:rsid w:val="004B00E9"/>
    <w:rsid w:val="005147AA"/>
    <w:rsid w:val="00515C8D"/>
    <w:rsid w:val="005F68D0"/>
    <w:rsid w:val="00760BD2"/>
    <w:rsid w:val="00797A60"/>
    <w:rsid w:val="007B6412"/>
    <w:rsid w:val="007E7112"/>
    <w:rsid w:val="00810F1D"/>
    <w:rsid w:val="008119DE"/>
    <w:rsid w:val="00902FF2"/>
    <w:rsid w:val="00923C32"/>
    <w:rsid w:val="0098162D"/>
    <w:rsid w:val="00987A2A"/>
    <w:rsid w:val="009C1ED8"/>
    <w:rsid w:val="00A17765"/>
    <w:rsid w:val="00A2161A"/>
    <w:rsid w:val="00B83F2C"/>
    <w:rsid w:val="00BA55EE"/>
    <w:rsid w:val="00C36A85"/>
    <w:rsid w:val="00CE522F"/>
    <w:rsid w:val="00CF3F33"/>
    <w:rsid w:val="00DE1734"/>
    <w:rsid w:val="00E11BCB"/>
    <w:rsid w:val="00E46127"/>
    <w:rsid w:val="00ED6393"/>
    <w:rsid w:val="00EF6635"/>
    <w:rsid w:val="00F971CA"/>
    <w:rsid w:val="00FB450D"/>
    <w:rsid w:val="00FF47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5C60B-F2A6-482C-8B73-9A494618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4D08"/>
    <w:pPr>
      <w:tabs>
        <w:tab w:val="center" w:pos="4153"/>
        <w:tab w:val="right" w:pos="8306"/>
      </w:tabs>
      <w:snapToGrid w:val="0"/>
    </w:pPr>
    <w:rPr>
      <w:sz w:val="20"/>
      <w:szCs w:val="20"/>
    </w:rPr>
  </w:style>
  <w:style w:type="character" w:customStyle="1" w:styleId="a4">
    <w:name w:val="頁首 字元"/>
    <w:basedOn w:val="a0"/>
    <w:link w:val="a3"/>
    <w:uiPriority w:val="99"/>
    <w:rsid w:val="00064D08"/>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986C-CA60-426C-A449-3690804D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2032</Characters>
  <Application>Microsoft Office Word</Application>
  <DocSecurity>0</DocSecurity>
  <Lines>16</Lines>
  <Paragraphs>4</Paragraphs>
  <ScaleCrop>false</ScaleCrop>
  <Company>TACERT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dc:creator>
  <cp:keywords/>
  <cp:lastModifiedBy>江致緯</cp:lastModifiedBy>
  <cp:revision>2</cp:revision>
  <dcterms:created xsi:type="dcterms:W3CDTF">2019-05-02T06:16:00Z</dcterms:created>
  <dcterms:modified xsi:type="dcterms:W3CDTF">2019-05-02T06:16:00Z</dcterms:modified>
</cp:coreProperties>
</file>