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46EC" w14:textId="6F698A39" w:rsidR="00032249" w:rsidRDefault="00236D89" w:rsidP="00236D89">
      <w:pPr>
        <w:jc w:val="center"/>
        <w:rPr>
          <w:rFonts w:ascii="標楷體" w:eastAsia="標楷體" w:hAnsi="標楷體"/>
          <w:sz w:val="32"/>
          <w:szCs w:val="32"/>
        </w:rPr>
      </w:pPr>
      <w:bookmarkStart w:id="0" w:name="_GoBack"/>
      <w:bookmarkEnd w:id="0"/>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1" w:name="_Hlk161241446"/>
      <w:r w:rsidRPr="00143CCA">
        <w:rPr>
          <w:rFonts w:ascii="標楷體" w:eastAsia="標楷體" w:hAnsi="標楷體" w:hint="eastAsia"/>
          <w:sz w:val="26"/>
          <w:szCs w:val="26"/>
        </w:rPr>
        <w:t>※以上課程若當學期為學校「統一面授」課程，配合學校採統一面授方式。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及學習參與)佔30%，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本專班規劃之課程，專班學生除曾在本校修習過，准予免修外，應全部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，35人滿班</w:t>
      </w:r>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2" w:name="_Hlk183510395"/>
      <w:bookmarkEnd w:id="1"/>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（五）全修生請攜帶1吋正面半身脫帽照片1張</w:t>
      </w:r>
    </w:p>
    <w:bookmarkEnd w:id="2"/>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□舊選修生轉新全修生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(1)小學(2)國中、初中(3)高中(4)高職(5)專科(6)大學(7)研究所(8)空中商專(9)空中行專(10)修滿空大40學分(11)本校大學部畢業(12)本校專科部畢業(13)大陸地區中等學校(14)入學大學同等學力(0)其他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r w:rsidRPr="000D0B59">
              <w:rPr>
                <w:rFonts w:ascii="標楷體" w:eastAsia="標楷體" w:hAnsi="標楷體"/>
              </w:rPr>
              <w:t>在臉書粉絲頁看到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請在□內勾選代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（請依「身心障礙手冊」或新制「身心障礙證明」填註）</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(請據實填寫並勾選父或母原國籍全銜)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均與真實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r w:rsidRPr="000D0B59">
              <w:rPr>
                <w:rFonts w:ascii="標楷體" w:eastAsia="標楷體" w:hAnsi="標楷體" w:hint="eastAsia"/>
                <w:sz w:val="28"/>
                <w:szCs w:val="28"/>
              </w:rPr>
              <w:t>□□ □□ □□□□□□</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r w:rsidRPr="000D0B59">
              <w:rPr>
                <w:rFonts w:ascii="標楷體" w:eastAsia="標楷體" w:hAnsi="標楷體" w:hint="eastAsia"/>
              </w:rPr>
              <w:t>請浮貼身分證影本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請浮貼身分證影本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附 註：全修生入學學歷、入學學歷類別及報名身分別資料，涉及學生畢業、抵免及減免相關權益，既經學校審查證件後，不得申請變更，請妥慎勾選、填寫，並再確認後寄出；入學學歷欄位務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當您於本校報名系統按選「我同意」或以口頭、親送、郵寄方式報名時，即表示您已閱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包含甄選、離職及所屬員工基本資訊、現職、學經歷、考試分發、終身學習訓練進修、考績獎懲、銓審、薪資待遇、差勤、福利措施、褫奪公權、特殊查核或其他人事措施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信用卡、現金卡、轉帳卡或電子票證業務、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r>
        <w:t>含畢、結業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務、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現行之受僱情形、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五、個人資料利用之期間、對象、地區及方式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修改之事實，不另作個別通知。如果您不同意修改的內容，請依上述第二點第六款向本校主張停止蒐集、處理及利用個人資料。否則將視為您已同意並接受本同意書該等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二）您自本同意書取得的任何建議或資訊，無論是書面或口頭形式，除非本同意書條款有明確規定，均不構成本同意條款以外之任何保證。</w:t>
      </w:r>
    </w:p>
    <w:p w14:paraId="4DF27480" w14:textId="77777777" w:rsidR="001F3379" w:rsidRDefault="001F3379" w:rsidP="001F3379">
      <w:pPr>
        <w:pStyle w:val="aa"/>
        <w:spacing w:before="177" w:line="300" w:lineRule="exact"/>
      </w:pPr>
      <w:r>
        <w:t>九、準據法與管轄法院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本同意書之解釋與適用，以及本同意書有關之爭議，均應依照中華民國法律予以處理，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6D5E" w14:textId="77777777" w:rsidR="002A4796" w:rsidRDefault="002A4796" w:rsidP="003977D3">
      <w:r>
        <w:separator/>
      </w:r>
    </w:p>
  </w:endnote>
  <w:endnote w:type="continuationSeparator" w:id="0">
    <w:p w14:paraId="79073F83" w14:textId="77777777" w:rsidR="002A4796" w:rsidRDefault="002A4796"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6C4A9" w14:textId="77777777" w:rsidR="002A4796" w:rsidRDefault="002A4796" w:rsidP="003977D3">
      <w:r>
        <w:separator/>
      </w:r>
    </w:p>
  </w:footnote>
  <w:footnote w:type="continuationSeparator" w:id="0">
    <w:p w14:paraId="159100EC" w14:textId="77777777" w:rsidR="002A4796" w:rsidRDefault="002A4796"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70D48"/>
    <w:rsid w:val="000F14F7"/>
    <w:rsid w:val="00120BBE"/>
    <w:rsid w:val="00143CCA"/>
    <w:rsid w:val="00167425"/>
    <w:rsid w:val="001B7448"/>
    <w:rsid w:val="001E1CDE"/>
    <w:rsid w:val="001F3379"/>
    <w:rsid w:val="00223553"/>
    <w:rsid w:val="00236D89"/>
    <w:rsid w:val="00256132"/>
    <w:rsid w:val="0026349F"/>
    <w:rsid w:val="002A4796"/>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71D1"/>
    <w:rsid w:val="006F40B7"/>
    <w:rsid w:val="00960EFB"/>
    <w:rsid w:val="00A510A2"/>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2024-12-03T07:56:00Z</dcterms:created>
  <dcterms:modified xsi:type="dcterms:W3CDTF">2024-12-03T07:56:00Z</dcterms:modified>
</cp:coreProperties>
</file>