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77" w:rsidRPr="005528B3" w:rsidRDefault="00D91A77" w:rsidP="00D91A77">
      <w:pPr>
        <w:jc w:val="center"/>
        <w:rPr>
          <w:rFonts w:eastAsia="標楷體"/>
          <w:b/>
          <w:bCs/>
          <w:sz w:val="32"/>
          <w:szCs w:val="32"/>
        </w:rPr>
      </w:pPr>
      <w:r w:rsidRPr="005528B3">
        <w:rPr>
          <w:rFonts w:eastAsia="標楷體" w:hint="eastAsia"/>
          <w:sz w:val="32"/>
          <w:szCs w:val="32"/>
        </w:rPr>
        <w:t>桃園市大園區潮音國民小學</w:t>
      </w:r>
      <w:r w:rsidRPr="005528B3">
        <w:rPr>
          <w:rFonts w:eastAsia="標楷體" w:hint="eastAsia"/>
          <w:sz w:val="32"/>
          <w:szCs w:val="32"/>
        </w:rPr>
        <w:t>1</w:t>
      </w:r>
      <w:r w:rsidR="00A104E5">
        <w:rPr>
          <w:rFonts w:eastAsia="標楷體" w:hint="eastAsia"/>
          <w:sz w:val="32"/>
          <w:szCs w:val="32"/>
        </w:rPr>
        <w:t>10</w:t>
      </w:r>
      <w:r w:rsidRPr="005528B3">
        <w:rPr>
          <w:rFonts w:eastAsia="標楷體" w:hint="eastAsia"/>
          <w:sz w:val="32"/>
          <w:szCs w:val="32"/>
        </w:rPr>
        <w:t>學年度新生抽籤及開學注意事項</w:t>
      </w:r>
    </w:p>
    <w:p w:rsidR="00D91A77" w:rsidRPr="00665E17" w:rsidRDefault="00D91A77" w:rsidP="00D91A77">
      <w:pPr>
        <w:numPr>
          <w:ilvl w:val="0"/>
          <w:numId w:val="1"/>
        </w:numPr>
        <w:spacing w:line="400" w:lineRule="exact"/>
        <w:ind w:left="482" w:hanging="482"/>
        <w:rPr>
          <w:rFonts w:eastAsia="標楷體"/>
          <w:sz w:val="26"/>
          <w:szCs w:val="26"/>
        </w:rPr>
      </w:pPr>
      <w:r w:rsidRPr="00665E17">
        <w:rPr>
          <w:rFonts w:eastAsia="標楷體" w:hint="eastAsia"/>
          <w:sz w:val="26"/>
          <w:szCs w:val="26"/>
        </w:rPr>
        <w:t>本校待新生人數確定後，訂於</w:t>
      </w:r>
      <w:r w:rsidRPr="00665E17">
        <w:rPr>
          <w:rFonts w:eastAsia="標楷體" w:hint="eastAsia"/>
          <w:sz w:val="26"/>
          <w:szCs w:val="26"/>
          <w:bdr w:val="single" w:sz="4" w:space="0" w:color="auto"/>
          <w:shd w:val="pct15" w:color="auto" w:fill="FFFFFF"/>
        </w:rPr>
        <w:t>七月</w:t>
      </w:r>
      <w:r w:rsidR="00B75BD4">
        <w:rPr>
          <w:rFonts w:eastAsia="標楷體" w:hint="eastAsia"/>
          <w:sz w:val="26"/>
          <w:szCs w:val="26"/>
          <w:bdr w:val="single" w:sz="4" w:space="0" w:color="auto"/>
          <w:shd w:val="pct15" w:color="auto" w:fill="FFFFFF"/>
        </w:rPr>
        <w:t>二十九</w:t>
      </w:r>
      <w:r w:rsidRPr="00665E17">
        <w:rPr>
          <w:rFonts w:eastAsia="標楷體" w:hint="eastAsia"/>
          <w:sz w:val="26"/>
          <w:szCs w:val="26"/>
          <w:bdr w:val="single" w:sz="4" w:space="0" w:color="auto"/>
          <w:shd w:val="pct15" w:color="auto" w:fill="FFFFFF"/>
        </w:rPr>
        <w:t>日（星期</w:t>
      </w:r>
      <w:r w:rsidR="00B75BD4">
        <w:rPr>
          <w:rFonts w:eastAsia="標楷體" w:hint="eastAsia"/>
          <w:sz w:val="26"/>
          <w:szCs w:val="26"/>
          <w:bdr w:val="single" w:sz="4" w:space="0" w:color="auto"/>
          <w:shd w:val="pct15" w:color="auto" w:fill="FFFFFF"/>
        </w:rPr>
        <w:t>四</w:t>
      </w:r>
      <w:r w:rsidRPr="00665E17">
        <w:rPr>
          <w:rFonts w:eastAsia="標楷體" w:hint="eastAsia"/>
          <w:sz w:val="26"/>
          <w:szCs w:val="26"/>
          <w:bdr w:val="single" w:sz="4" w:space="0" w:color="auto"/>
          <w:shd w:val="pct15" w:color="auto" w:fill="FFFFFF"/>
        </w:rPr>
        <w:t>）上午</w:t>
      </w:r>
      <w:r w:rsidR="00B75BD4">
        <w:rPr>
          <w:rFonts w:eastAsia="標楷體" w:hint="eastAsia"/>
          <w:sz w:val="26"/>
          <w:szCs w:val="26"/>
          <w:bdr w:val="single" w:sz="4" w:space="0" w:color="auto"/>
          <w:shd w:val="pct15" w:color="auto" w:fill="FFFFFF"/>
        </w:rPr>
        <w:t>10</w:t>
      </w:r>
      <w:r>
        <w:rPr>
          <w:rFonts w:eastAsia="標楷體" w:hint="eastAsia"/>
          <w:sz w:val="26"/>
          <w:szCs w:val="26"/>
          <w:bdr w:val="single" w:sz="4" w:space="0" w:color="auto"/>
          <w:shd w:val="pct15" w:color="auto" w:fill="FFFFFF"/>
        </w:rPr>
        <w:t>:00</w:t>
      </w:r>
      <w:r w:rsidRPr="00665E17">
        <w:rPr>
          <w:rFonts w:eastAsia="標楷體" w:hint="eastAsia"/>
          <w:sz w:val="26"/>
          <w:szCs w:val="26"/>
        </w:rPr>
        <w:t>在</w:t>
      </w:r>
      <w:r w:rsidRPr="00665E17">
        <w:rPr>
          <w:rFonts w:eastAsia="標楷體" w:hint="eastAsia"/>
          <w:sz w:val="26"/>
          <w:szCs w:val="26"/>
          <w:bdr w:val="single" w:sz="4" w:space="0" w:color="auto"/>
          <w:shd w:val="pct15" w:color="auto" w:fill="FFFFFF"/>
        </w:rPr>
        <w:t>英語教室</w:t>
      </w:r>
      <w:r w:rsidRPr="00665E17">
        <w:rPr>
          <w:rFonts w:eastAsia="標楷體" w:hint="eastAsia"/>
          <w:sz w:val="26"/>
          <w:szCs w:val="26"/>
        </w:rPr>
        <w:t>由教務處舉行新生暨三、五年級學生公開抽籤分班及班級導師編配抽籤，歡迎家長蒞臨觀禮。並立即於校門口公佈欄及潮音國小網站公佈欄公布新生分班名單暨導師編配名單。</w:t>
      </w:r>
    </w:p>
    <w:p w:rsidR="00D91A77" w:rsidRPr="00665E17" w:rsidRDefault="00622E8B" w:rsidP="00D91A77">
      <w:pPr>
        <w:numPr>
          <w:ilvl w:val="0"/>
          <w:numId w:val="1"/>
        </w:numPr>
        <w:spacing w:beforeLines="50" w:before="180" w:line="480" w:lineRule="exact"/>
        <w:ind w:left="482" w:hanging="482"/>
        <w:rPr>
          <w:rFonts w:eastAsia="標楷體"/>
          <w:sz w:val="26"/>
          <w:szCs w:val="26"/>
        </w:rPr>
      </w:pPr>
      <w:r>
        <w:rPr>
          <w:rFonts w:eastAsia="標楷體" w:hint="eastAsia"/>
          <w:color w:val="FF0000"/>
          <w:sz w:val="26"/>
          <w:szCs w:val="26"/>
          <w:bdr w:val="single" w:sz="4" w:space="0" w:color="auto"/>
          <w:shd w:val="pct15" w:color="auto" w:fill="FFFFFF"/>
        </w:rPr>
        <w:t>9</w:t>
      </w:r>
      <w:r w:rsidR="00D91A77" w:rsidRPr="00622E8B">
        <w:rPr>
          <w:rFonts w:eastAsia="標楷體" w:hint="eastAsia"/>
          <w:color w:val="FF0000"/>
          <w:sz w:val="26"/>
          <w:szCs w:val="26"/>
          <w:bdr w:val="single" w:sz="4" w:space="0" w:color="auto"/>
          <w:shd w:val="pct15" w:color="auto" w:fill="FFFFFF"/>
        </w:rPr>
        <w:t>月</w:t>
      </w:r>
      <w:r>
        <w:rPr>
          <w:rFonts w:eastAsia="標楷體" w:hint="eastAsia"/>
          <w:color w:val="FF0000"/>
          <w:sz w:val="26"/>
          <w:szCs w:val="26"/>
          <w:bdr w:val="single" w:sz="4" w:space="0" w:color="auto"/>
          <w:shd w:val="pct15" w:color="auto" w:fill="FFFFFF"/>
        </w:rPr>
        <w:t>1</w:t>
      </w:r>
      <w:r w:rsidR="00D91A77" w:rsidRPr="00622E8B">
        <w:rPr>
          <w:rFonts w:eastAsia="標楷體" w:hint="eastAsia"/>
          <w:color w:val="FF0000"/>
          <w:sz w:val="26"/>
          <w:szCs w:val="26"/>
          <w:bdr w:val="single" w:sz="4" w:space="0" w:color="auto"/>
          <w:shd w:val="pct15" w:color="auto" w:fill="FFFFFF"/>
        </w:rPr>
        <w:t>日（星期</w:t>
      </w:r>
      <w:r w:rsidR="00BC04E1" w:rsidRPr="00622E8B">
        <w:rPr>
          <w:rFonts w:eastAsia="標楷體" w:hint="eastAsia"/>
          <w:color w:val="FF0000"/>
          <w:sz w:val="26"/>
          <w:szCs w:val="26"/>
          <w:bdr w:val="single" w:sz="4" w:space="0" w:color="auto"/>
          <w:shd w:val="pct15" w:color="auto" w:fill="FFFFFF"/>
        </w:rPr>
        <w:t>三</w:t>
      </w:r>
      <w:r w:rsidR="00D91A77" w:rsidRPr="00622E8B">
        <w:rPr>
          <w:rFonts w:eastAsia="標楷體" w:hint="eastAsia"/>
          <w:color w:val="FF0000"/>
          <w:sz w:val="26"/>
          <w:szCs w:val="26"/>
          <w:bdr w:val="single" w:sz="4" w:space="0" w:color="auto"/>
          <w:shd w:val="pct15" w:color="auto" w:fill="FFFFFF"/>
        </w:rPr>
        <w:t>）開學日暨新生家長座談會</w:t>
      </w:r>
      <w:r w:rsidR="00D91A77" w:rsidRPr="00665E17">
        <w:rPr>
          <w:rFonts w:ascii="標楷體" w:eastAsia="標楷體" w:hAnsi="標楷體" w:hint="eastAsia"/>
          <w:sz w:val="26"/>
          <w:szCs w:val="26"/>
        </w:rPr>
        <w:t>，</w:t>
      </w:r>
      <w:r w:rsidR="00D91A77" w:rsidRPr="00665E17">
        <w:rPr>
          <w:rFonts w:eastAsia="標楷體" w:hint="eastAsia"/>
          <w:sz w:val="26"/>
          <w:szCs w:val="26"/>
        </w:rPr>
        <w:t>活動程序如下</w:t>
      </w:r>
      <w:r w:rsidR="00D91A77" w:rsidRPr="00665E17">
        <w:rPr>
          <w:rFonts w:ascii="標楷體" w:eastAsia="標楷體" w:hAnsi="標楷體" w:hint="eastAsia"/>
          <w:sz w:val="26"/>
          <w:szCs w:val="26"/>
        </w:rPr>
        <w:t>，</w:t>
      </w:r>
      <w:r w:rsidR="00D91A77" w:rsidRPr="00665E17">
        <w:rPr>
          <w:rFonts w:eastAsia="標楷體" w:hint="eastAsia"/>
          <w:sz w:val="26"/>
          <w:szCs w:val="26"/>
        </w:rPr>
        <w:t>請家長協助新生於</w:t>
      </w:r>
      <w:r w:rsidR="00D91A77" w:rsidRPr="00622E8B">
        <w:rPr>
          <w:rFonts w:eastAsia="標楷體" w:hint="eastAsia"/>
          <w:color w:val="FF0000"/>
          <w:sz w:val="26"/>
          <w:szCs w:val="26"/>
          <w:bdr w:val="single" w:sz="4" w:space="0" w:color="auto"/>
        </w:rPr>
        <w:t>8</w:t>
      </w:r>
      <w:r w:rsidR="00D91A77" w:rsidRPr="00622E8B">
        <w:rPr>
          <w:rFonts w:eastAsia="標楷體" w:hint="eastAsia"/>
          <w:color w:val="FF0000"/>
          <w:sz w:val="26"/>
          <w:szCs w:val="26"/>
          <w:bdr w:val="single" w:sz="4" w:space="0" w:color="auto"/>
        </w:rPr>
        <w:t>點</w:t>
      </w:r>
      <w:r w:rsidR="00D91A77" w:rsidRPr="00622E8B">
        <w:rPr>
          <w:rFonts w:eastAsia="標楷體" w:hint="eastAsia"/>
          <w:color w:val="FF0000"/>
          <w:sz w:val="26"/>
          <w:szCs w:val="26"/>
          <w:bdr w:val="single" w:sz="4" w:space="0" w:color="auto"/>
        </w:rPr>
        <w:t>30</w:t>
      </w:r>
      <w:r w:rsidR="00D91A77" w:rsidRPr="00622E8B">
        <w:rPr>
          <w:rFonts w:eastAsia="標楷體" w:hint="eastAsia"/>
          <w:color w:val="FF0000"/>
          <w:sz w:val="26"/>
          <w:szCs w:val="26"/>
          <w:bdr w:val="single" w:sz="4" w:space="0" w:color="auto"/>
        </w:rPr>
        <w:t>分前</w:t>
      </w:r>
      <w:r w:rsidR="00D91A77" w:rsidRPr="00665E17">
        <w:rPr>
          <w:rFonts w:eastAsia="標楷體" w:hint="eastAsia"/>
          <w:sz w:val="26"/>
          <w:szCs w:val="26"/>
        </w:rPr>
        <w:t>到各班完成報到手續</w:t>
      </w:r>
      <w:r w:rsidR="00D91A77" w:rsidRPr="00665E17">
        <w:rPr>
          <w:rFonts w:ascii="標楷體" w:eastAsia="標楷體" w:hAnsi="標楷體" w:hint="eastAsia"/>
          <w:sz w:val="26"/>
          <w:szCs w:val="26"/>
        </w:rPr>
        <w:t>。</w:t>
      </w:r>
      <w:r w:rsidRPr="00622E8B">
        <w:rPr>
          <w:rFonts w:ascii="標楷體" w:eastAsia="標楷體" w:hAnsi="標楷體" w:hint="eastAsia"/>
          <w:color w:val="FF0000"/>
          <w:sz w:val="26"/>
          <w:szCs w:val="26"/>
          <w:bdr w:val="single" w:sz="4" w:space="0" w:color="auto"/>
        </w:rPr>
        <w:t>12:45放學</w:t>
      </w:r>
      <w:r>
        <w:rPr>
          <w:rFonts w:ascii="標楷體" w:eastAsia="標楷體" w:hAnsi="標楷體" w:hint="eastAsia"/>
          <w:sz w:val="26"/>
          <w:szCs w:val="26"/>
        </w:rPr>
        <w:t>。</w:t>
      </w:r>
    </w:p>
    <w:tbl>
      <w:tblPr>
        <w:tblW w:w="14742" w:type="dxa"/>
        <w:tblInd w:w="562" w:type="dxa"/>
        <w:tblCellMar>
          <w:left w:w="0" w:type="dxa"/>
          <w:right w:w="0" w:type="dxa"/>
        </w:tblCellMar>
        <w:tblLook w:val="0000" w:firstRow="0" w:lastRow="0" w:firstColumn="0" w:lastColumn="0" w:noHBand="0" w:noVBand="0"/>
      </w:tblPr>
      <w:tblGrid>
        <w:gridCol w:w="2694"/>
        <w:gridCol w:w="6378"/>
        <w:gridCol w:w="3544"/>
        <w:gridCol w:w="2126"/>
      </w:tblGrid>
      <w:tr w:rsidR="00D91A77" w:rsidTr="00D91A77">
        <w:trPr>
          <w:trHeight w:val="363"/>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91A77" w:rsidRDefault="00D91A77" w:rsidP="00B54E84">
            <w:pPr>
              <w:widowControl/>
              <w:spacing w:line="320" w:lineRule="exact"/>
              <w:jc w:val="center"/>
              <w:rPr>
                <w:rFonts w:ascii="標楷體" w:eastAsia="標楷體" w:hAnsi="標楷體" w:cs="新細明體"/>
                <w:b/>
                <w:bCs/>
                <w:color w:val="000000"/>
                <w:kern w:val="0"/>
                <w:sz w:val="28"/>
              </w:rPr>
            </w:pPr>
            <w:r>
              <w:rPr>
                <w:rFonts w:ascii="標楷體" w:eastAsia="標楷體" w:hAnsi="標楷體" w:cs="新細明體" w:hint="eastAsia"/>
                <w:b/>
                <w:bCs/>
                <w:color w:val="000000"/>
                <w:kern w:val="0"/>
                <w:sz w:val="28"/>
              </w:rPr>
              <w:t xml:space="preserve">時    間 </w:t>
            </w:r>
          </w:p>
        </w:tc>
        <w:tc>
          <w:tcPr>
            <w:tcW w:w="637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D91A77" w:rsidRDefault="00D91A77" w:rsidP="00B54E84">
            <w:pPr>
              <w:widowControl/>
              <w:spacing w:line="320" w:lineRule="exact"/>
              <w:jc w:val="center"/>
              <w:rPr>
                <w:rFonts w:ascii="標楷體" w:eastAsia="標楷體" w:hAnsi="標楷體" w:cs="新細明體"/>
                <w:b/>
                <w:bCs/>
                <w:color w:val="000000"/>
                <w:kern w:val="0"/>
                <w:sz w:val="28"/>
              </w:rPr>
            </w:pPr>
            <w:r>
              <w:rPr>
                <w:rFonts w:ascii="標楷體" w:eastAsia="標楷體" w:hAnsi="標楷體" w:cs="新細明體" w:hint="eastAsia"/>
                <w:b/>
                <w:bCs/>
                <w:color w:val="000000"/>
                <w:kern w:val="0"/>
                <w:sz w:val="28"/>
              </w:rPr>
              <w:t xml:space="preserve">活  動  內  容 </w:t>
            </w:r>
          </w:p>
        </w:tc>
        <w:tc>
          <w:tcPr>
            <w:tcW w:w="3544"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D91A77" w:rsidRDefault="00D91A77" w:rsidP="00B54E84">
            <w:pPr>
              <w:widowControl/>
              <w:spacing w:line="320" w:lineRule="exact"/>
              <w:jc w:val="center"/>
              <w:rPr>
                <w:rFonts w:ascii="標楷體" w:eastAsia="標楷體" w:hAnsi="標楷體" w:cs="新細明體"/>
                <w:b/>
                <w:bCs/>
                <w:color w:val="000000"/>
                <w:kern w:val="0"/>
                <w:sz w:val="28"/>
              </w:rPr>
            </w:pPr>
            <w:r>
              <w:rPr>
                <w:rFonts w:ascii="標楷體" w:eastAsia="標楷體" w:hAnsi="標楷體" w:cs="新細明體" w:hint="eastAsia"/>
                <w:b/>
                <w:bCs/>
                <w:color w:val="000000"/>
                <w:kern w:val="0"/>
                <w:sz w:val="28"/>
              </w:rPr>
              <w:t>負責人(處室)</w:t>
            </w:r>
          </w:p>
        </w:tc>
        <w:tc>
          <w:tcPr>
            <w:tcW w:w="2126" w:type="dxa"/>
            <w:tcBorders>
              <w:top w:val="single" w:sz="4" w:space="0" w:color="auto"/>
              <w:left w:val="nil"/>
              <w:bottom w:val="single" w:sz="4" w:space="0" w:color="auto"/>
              <w:right w:val="single" w:sz="4" w:space="0" w:color="auto"/>
            </w:tcBorders>
          </w:tcPr>
          <w:p w:rsidR="00D91A77" w:rsidRDefault="00D91A77" w:rsidP="00B54E84">
            <w:pPr>
              <w:widowControl/>
              <w:spacing w:line="320" w:lineRule="exact"/>
              <w:jc w:val="center"/>
              <w:rPr>
                <w:rFonts w:ascii="標楷體" w:eastAsia="標楷體" w:hAnsi="標楷體" w:cs="新細明體"/>
                <w:b/>
                <w:bCs/>
                <w:color w:val="000000"/>
                <w:kern w:val="0"/>
                <w:sz w:val="28"/>
              </w:rPr>
            </w:pPr>
            <w:r>
              <w:rPr>
                <w:rFonts w:ascii="標楷體" w:eastAsia="標楷體" w:hAnsi="標楷體" w:cs="新細明體" w:hint="eastAsia"/>
                <w:b/>
                <w:bCs/>
                <w:color w:val="000000"/>
                <w:kern w:val="0"/>
                <w:sz w:val="28"/>
              </w:rPr>
              <w:t>地   點</w:t>
            </w:r>
          </w:p>
        </w:tc>
      </w:tr>
      <w:tr w:rsidR="00D91A77" w:rsidRPr="005528B3" w:rsidTr="00D91A77">
        <w:trPr>
          <w:trHeight w:val="479"/>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91A77" w:rsidRPr="005528B3" w:rsidRDefault="00D91A77" w:rsidP="00B54E84">
            <w:pPr>
              <w:widowControl/>
              <w:spacing w:line="420" w:lineRule="exact"/>
              <w:jc w:val="center"/>
              <w:rPr>
                <w:rFonts w:ascii="標楷體" w:eastAsia="標楷體" w:hAnsi="標楷體" w:cs="新細明體"/>
                <w:b/>
                <w:bCs/>
                <w:color w:val="000000"/>
                <w:kern w:val="0"/>
              </w:rPr>
            </w:pPr>
            <w:r w:rsidRPr="005528B3">
              <w:rPr>
                <w:rFonts w:ascii="標楷體" w:eastAsia="標楷體" w:hAnsi="標楷體" w:cs="新細明體" w:hint="eastAsia"/>
                <w:kern w:val="0"/>
              </w:rPr>
              <w:t>08：00-08：30</w:t>
            </w:r>
          </w:p>
        </w:tc>
        <w:tc>
          <w:tcPr>
            <w:tcW w:w="6378"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D91A77" w:rsidRPr="005528B3" w:rsidRDefault="00D91A77" w:rsidP="00B54E84">
            <w:pPr>
              <w:widowControl/>
              <w:spacing w:line="420" w:lineRule="exact"/>
              <w:rPr>
                <w:rFonts w:ascii="標楷體" w:eastAsia="標楷體" w:hAnsi="標楷體" w:cs="新細明體"/>
                <w:b/>
                <w:bCs/>
                <w:color w:val="000000"/>
                <w:kern w:val="0"/>
              </w:rPr>
            </w:pPr>
            <w:r w:rsidRPr="005528B3">
              <w:rPr>
                <w:rFonts w:ascii="標楷體" w:eastAsia="標楷體" w:hAnsi="標楷體" w:cs="新細明體" w:hint="eastAsia"/>
                <w:kern w:val="0"/>
              </w:rPr>
              <w:t>新生班級報到</w:t>
            </w:r>
          </w:p>
        </w:tc>
        <w:tc>
          <w:tcPr>
            <w:tcW w:w="3544"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D91A77" w:rsidRPr="005528B3" w:rsidRDefault="00D91A77" w:rsidP="00B54E84">
            <w:pPr>
              <w:widowControl/>
              <w:spacing w:line="420" w:lineRule="exact"/>
              <w:jc w:val="center"/>
              <w:rPr>
                <w:rFonts w:ascii="標楷體" w:eastAsia="標楷體" w:hAnsi="標楷體" w:cs="新細明體"/>
                <w:b/>
                <w:bCs/>
                <w:color w:val="000000"/>
                <w:kern w:val="0"/>
              </w:rPr>
            </w:pPr>
            <w:r w:rsidRPr="005528B3">
              <w:rPr>
                <w:rFonts w:ascii="標楷體" w:eastAsia="標楷體" w:hAnsi="標楷體" w:cs="新細明體" w:hint="eastAsia"/>
                <w:kern w:val="0"/>
              </w:rPr>
              <w:t>一年級導師</w:t>
            </w:r>
          </w:p>
        </w:tc>
        <w:tc>
          <w:tcPr>
            <w:tcW w:w="2126" w:type="dxa"/>
            <w:tcBorders>
              <w:top w:val="single" w:sz="4" w:space="0" w:color="auto"/>
              <w:left w:val="nil"/>
              <w:bottom w:val="single" w:sz="4" w:space="0" w:color="auto"/>
              <w:right w:val="single" w:sz="4" w:space="0" w:color="auto"/>
            </w:tcBorders>
          </w:tcPr>
          <w:p w:rsidR="00D91A77" w:rsidRPr="005528B3" w:rsidRDefault="00D91A77" w:rsidP="00B54E84">
            <w:pPr>
              <w:widowControl/>
              <w:spacing w:line="420" w:lineRule="exact"/>
              <w:jc w:val="center"/>
              <w:rPr>
                <w:rFonts w:ascii="標楷體" w:eastAsia="標楷體" w:hAnsi="標楷體" w:cs="新細明體"/>
                <w:b/>
                <w:bCs/>
                <w:color w:val="000000"/>
                <w:kern w:val="0"/>
              </w:rPr>
            </w:pPr>
            <w:r w:rsidRPr="005528B3">
              <w:rPr>
                <w:rFonts w:ascii="標楷體" w:eastAsia="標楷體" w:hAnsi="標楷體" w:cs="新細明體" w:hint="eastAsia"/>
                <w:kern w:val="0"/>
              </w:rPr>
              <w:t>一年級教室</w:t>
            </w:r>
          </w:p>
        </w:tc>
      </w:tr>
      <w:tr w:rsidR="00D91A77" w:rsidRPr="005528B3" w:rsidTr="00D91A77">
        <w:trPr>
          <w:trHeight w:val="559"/>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C65448">
            <w:pPr>
              <w:widowControl/>
              <w:tabs>
                <w:tab w:val="left" w:pos="332"/>
              </w:tabs>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08：30-09：</w:t>
            </w:r>
            <w:r w:rsidR="00C65448">
              <w:rPr>
                <w:rFonts w:ascii="標楷體" w:eastAsia="標楷體" w:hAnsi="標楷體" w:cs="新細明體"/>
                <w:kern w:val="0"/>
              </w:rPr>
              <w:t>20</w:t>
            </w:r>
          </w:p>
        </w:tc>
        <w:tc>
          <w:tcPr>
            <w:tcW w:w="6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spacing w:line="420" w:lineRule="exact"/>
              <w:rPr>
                <w:rFonts w:ascii="標楷體" w:eastAsia="標楷體" w:hAnsi="標楷體" w:cs="新細明體"/>
                <w:kern w:val="0"/>
              </w:rPr>
            </w:pPr>
            <w:r w:rsidRPr="005528B3">
              <w:rPr>
                <w:rFonts w:ascii="標楷體" w:eastAsia="標楷體" w:hAnsi="標楷體" w:cs="新細明體" w:hint="eastAsia"/>
                <w:kern w:val="0"/>
              </w:rPr>
              <w:t>師生相見歡</w:t>
            </w:r>
            <w:bookmarkStart w:id="0" w:name="_GoBack"/>
            <w:bookmarkEnd w:id="0"/>
          </w:p>
        </w:tc>
        <w:tc>
          <w:tcPr>
            <w:tcW w:w="3544" w:type="dxa"/>
            <w:tcBorders>
              <w:top w:val="single" w:sz="4" w:space="0" w:color="auto"/>
              <w:left w:val="nil"/>
              <w:bottom w:val="single" w:sz="4" w:space="0" w:color="auto"/>
              <w:right w:val="single" w:sz="4" w:space="0" w:color="auto"/>
            </w:tcBorders>
            <w:tcMar>
              <w:top w:w="0" w:type="dxa"/>
              <w:left w:w="28" w:type="dxa"/>
              <w:bottom w:w="0" w:type="dxa"/>
              <w:right w:w="28" w:type="dxa"/>
            </w:tcMar>
          </w:tcPr>
          <w:p w:rsidR="00D91A77" w:rsidRPr="005528B3" w:rsidRDefault="00D91A77" w:rsidP="00B54E84">
            <w:pPr>
              <w:widowControl/>
              <w:spacing w:line="420" w:lineRule="exact"/>
              <w:jc w:val="center"/>
              <w:rPr>
                <w:rFonts w:ascii="標楷體" w:eastAsia="標楷體" w:hAnsi="標楷體" w:cs="新細明體"/>
                <w:b/>
                <w:bCs/>
                <w:color w:val="000000"/>
                <w:kern w:val="0"/>
              </w:rPr>
            </w:pPr>
            <w:r w:rsidRPr="005528B3">
              <w:rPr>
                <w:rFonts w:ascii="標楷體" w:eastAsia="標楷體" w:hAnsi="標楷體" w:cs="新細明體" w:hint="eastAsia"/>
                <w:kern w:val="0"/>
              </w:rPr>
              <w:t>一年級導師</w:t>
            </w:r>
          </w:p>
        </w:tc>
        <w:tc>
          <w:tcPr>
            <w:tcW w:w="2126" w:type="dxa"/>
            <w:tcBorders>
              <w:top w:val="single" w:sz="4" w:space="0" w:color="auto"/>
              <w:left w:val="nil"/>
              <w:bottom w:val="single" w:sz="4" w:space="0" w:color="auto"/>
              <w:right w:val="single" w:sz="4" w:space="0" w:color="auto"/>
            </w:tcBorders>
          </w:tcPr>
          <w:p w:rsidR="00D91A77" w:rsidRPr="005528B3" w:rsidRDefault="00D91A77" w:rsidP="00B54E84">
            <w:pPr>
              <w:widowControl/>
              <w:spacing w:line="420" w:lineRule="exact"/>
              <w:jc w:val="center"/>
              <w:rPr>
                <w:rFonts w:ascii="標楷體" w:eastAsia="標楷體" w:hAnsi="標楷體" w:cs="新細明體"/>
                <w:b/>
                <w:bCs/>
                <w:color w:val="000000"/>
                <w:kern w:val="0"/>
              </w:rPr>
            </w:pPr>
            <w:r w:rsidRPr="005528B3">
              <w:rPr>
                <w:rFonts w:ascii="標楷體" w:eastAsia="標楷體" w:hAnsi="標楷體" w:cs="新細明體" w:hint="eastAsia"/>
                <w:kern w:val="0"/>
              </w:rPr>
              <w:t>一年級教室</w:t>
            </w:r>
          </w:p>
        </w:tc>
      </w:tr>
      <w:tr w:rsidR="00D91A77" w:rsidRPr="005528B3" w:rsidTr="00D91A77">
        <w:trPr>
          <w:trHeight w:val="102"/>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91A77" w:rsidRPr="005528B3" w:rsidRDefault="00C65448" w:rsidP="00C65448">
            <w:pPr>
              <w:widowControl/>
              <w:tabs>
                <w:tab w:val="left" w:pos="332"/>
              </w:tabs>
              <w:spacing w:line="420" w:lineRule="exact"/>
              <w:jc w:val="center"/>
              <w:rPr>
                <w:rFonts w:ascii="標楷體" w:eastAsia="標楷體" w:hAnsi="標楷體" w:cs="新細明體"/>
                <w:kern w:val="0"/>
              </w:rPr>
            </w:pPr>
            <w:r>
              <w:rPr>
                <w:rFonts w:ascii="標楷體" w:eastAsia="標楷體" w:hAnsi="標楷體" w:cs="新細明體"/>
                <w:kern w:val="0"/>
              </w:rPr>
              <w:t>09</w:t>
            </w:r>
            <w:r w:rsidR="00D91A77" w:rsidRPr="005528B3">
              <w:rPr>
                <w:rFonts w:ascii="標楷體" w:eastAsia="標楷體" w:hAnsi="標楷體" w:cs="新細明體" w:hint="eastAsia"/>
                <w:kern w:val="0"/>
              </w:rPr>
              <w:t>：</w:t>
            </w:r>
            <w:r>
              <w:rPr>
                <w:rFonts w:ascii="標楷體" w:eastAsia="標楷體" w:hAnsi="標楷體" w:cs="新細明體"/>
                <w:kern w:val="0"/>
              </w:rPr>
              <w:t>30</w:t>
            </w:r>
            <w:r w:rsidR="00D91A77" w:rsidRPr="005528B3">
              <w:rPr>
                <w:rFonts w:ascii="標楷體" w:eastAsia="標楷體" w:hAnsi="標楷體" w:cs="新細明體" w:hint="eastAsia"/>
                <w:kern w:val="0"/>
              </w:rPr>
              <w:t>-10：</w:t>
            </w:r>
            <w:r>
              <w:rPr>
                <w:rFonts w:ascii="標楷體" w:eastAsia="標楷體" w:hAnsi="標楷體" w:cs="新細明體"/>
                <w:kern w:val="0"/>
              </w:rPr>
              <w:t>10</w:t>
            </w:r>
          </w:p>
        </w:tc>
        <w:tc>
          <w:tcPr>
            <w:tcW w:w="6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spacing w:line="420" w:lineRule="exact"/>
              <w:rPr>
                <w:rFonts w:ascii="標楷體" w:eastAsia="標楷體" w:hAnsi="標楷體" w:cs="新細明體"/>
                <w:kern w:val="0"/>
              </w:rPr>
            </w:pPr>
            <w:r w:rsidRPr="005528B3">
              <w:rPr>
                <w:rFonts w:ascii="標楷體" w:eastAsia="標楷體" w:hAnsi="標楷體" w:cs="新細明體" w:hint="eastAsia"/>
                <w:kern w:val="0"/>
              </w:rPr>
              <w:sym w:font="Wingdings" w:char="F04A"/>
            </w:r>
            <w:r w:rsidRPr="005528B3">
              <w:rPr>
                <w:rFonts w:ascii="標楷體" w:eastAsia="標楷體" w:hAnsi="標楷體" w:cs="新細明體" w:hint="eastAsia"/>
                <w:kern w:val="0"/>
              </w:rPr>
              <w:t>開啟智慧門儀式及閱讀起步走</w:t>
            </w:r>
          </w:p>
          <w:p w:rsidR="00D91A77" w:rsidRPr="005528B3" w:rsidRDefault="00D91A77" w:rsidP="00B54E84">
            <w:pPr>
              <w:spacing w:line="420" w:lineRule="exact"/>
              <w:rPr>
                <w:rFonts w:ascii="標楷體" w:eastAsia="標楷體" w:hAnsi="標楷體" w:cs="新細明體"/>
                <w:kern w:val="0"/>
              </w:rPr>
            </w:pPr>
            <w:r w:rsidRPr="005528B3">
              <w:rPr>
                <w:rFonts w:ascii="標楷體" w:eastAsia="標楷體" w:hAnsi="標楷體" w:cs="新細明體" w:hint="eastAsia"/>
                <w:kern w:val="0"/>
              </w:rPr>
              <w:sym w:font="Wingdings" w:char="F04A"/>
            </w:r>
            <w:r w:rsidRPr="005528B3">
              <w:rPr>
                <w:rFonts w:ascii="標楷體" w:eastAsia="標楷體" w:hAnsi="標楷體" w:cs="新細明體" w:hint="eastAsia"/>
                <w:kern w:val="0"/>
              </w:rPr>
              <w:t>小一新鮮人閱讀悅讀贈書活動</w:t>
            </w:r>
          </w:p>
          <w:p w:rsidR="00D91A77" w:rsidRPr="005528B3" w:rsidRDefault="00D91A77" w:rsidP="00B54E84">
            <w:pPr>
              <w:spacing w:line="420" w:lineRule="exact"/>
              <w:rPr>
                <w:rFonts w:ascii="標楷體" w:eastAsia="標楷體" w:hAnsi="標楷體" w:cs="新細明體"/>
                <w:kern w:val="0"/>
              </w:rPr>
            </w:pPr>
            <w:r w:rsidRPr="005528B3">
              <w:rPr>
                <w:rFonts w:ascii="標楷體" w:eastAsia="標楷體" w:hAnsi="標楷體" w:cs="新細明體" w:hint="eastAsia"/>
                <w:kern w:val="0"/>
              </w:rPr>
              <w:sym w:font="Wingdings" w:char="F04A"/>
            </w:r>
            <w:r w:rsidRPr="005528B3">
              <w:rPr>
                <w:rFonts w:ascii="標楷體" w:eastAsia="標楷體" w:hAnsi="標楷體" w:cs="新細明體" w:hint="eastAsia"/>
                <w:kern w:val="0"/>
              </w:rPr>
              <w:t>家長會贈送每生</w:t>
            </w:r>
            <w:r w:rsidRPr="005528B3">
              <w:rPr>
                <w:rFonts w:ascii="標楷體" w:eastAsia="標楷體" w:hAnsi="標楷體" w:cs="新細明體" w:hint="eastAsia"/>
                <w:color w:val="000000"/>
                <w:kern w:val="0"/>
              </w:rPr>
              <w:t>直笛</w:t>
            </w:r>
            <w:r w:rsidRPr="005528B3">
              <w:rPr>
                <w:rFonts w:ascii="標楷體" w:eastAsia="標楷體" w:hAnsi="標楷體" w:cs="新細明體" w:hint="eastAsia"/>
                <w:kern w:val="0"/>
              </w:rPr>
              <w:t>乙支</w:t>
            </w:r>
          </w:p>
        </w:tc>
        <w:tc>
          <w:tcPr>
            <w:tcW w:w="35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教務處 輔導室</w:t>
            </w:r>
          </w:p>
        </w:tc>
        <w:tc>
          <w:tcPr>
            <w:tcW w:w="2126" w:type="dxa"/>
            <w:tcBorders>
              <w:top w:val="single" w:sz="4" w:space="0" w:color="auto"/>
              <w:left w:val="nil"/>
              <w:bottom w:val="single" w:sz="4" w:space="0" w:color="auto"/>
              <w:right w:val="single" w:sz="4" w:space="0" w:color="auto"/>
            </w:tcBorders>
            <w:vAlign w:val="center"/>
          </w:tcPr>
          <w:p w:rsidR="00D91A77" w:rsidRPr="005528B3" w:rsidRDefault="00C65448" w:rsidP="00B54E84">
            <w:pPr>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一年級教室</w:t>
            </w:r>
          </w:p>
        </w:tc>
      </w:tr>
      <w:tr w:rsidR="00D91A77" w:rsidRPr="005528B3" w:rsidTr="00D91A77">
        <w:trPr>
          <w:trHeight w:val="400"/>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widowControl/>
              <w:tabs>
                <w:tab w:val="left" w:pos="332"/>
              </w:tabs>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10：30-12：00</w:t>
            </w:r>
          </w:p>
        </w:tc>
        <w:tc>
          <w:tcPr>
            <w:tcW w:w="6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spacing w:line="420" w:lineRule="exact"/>
              <w:rPr>
                <w:rFonts w:ascii="標楷體" w:eastAsia="標楷體" w:hAnsi="標楷體" w:cs="新細明體"/>
                <w:kern w:val="0"/>
              </w:rPr>
            </w:pPr>
            <w:r w:rsidRPr="005528B3">
              <w:rPr>
                <w:rFonts w:ascii="標楷體" w:eastAsia="標楷體" w:hAnsi="標楷體" w:cs="新細明體" w:hint="eastAsia"/>
                <w:kern w:val="0"/>
              </w:rPr>
              <w:t>按照課表上課</w:t>
            </w:r>
          </w:p>
        </w:tc>
        <w:tc>
          <w:tcPr>
            <w:tcW w:w="35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一年級導師</w:t>
            </w:r>
          </w:p>
        </w:tc>
        <w:tc>
          <w:tcPr>
            <w:tcW w:w="2126" w:type="dxa"/>
            <w:tcBorders>
              <w:top w:val="single" w:sz="4" w:space="0" w:color="auto"/>
              <w:left w:val="nil"/>
              <w:bottom w:val="single" w:sz="4" w:space="0" w:color="auto"/>
              <w:right w:val="single" w:sz="4" w:space="0" w:color="auto"/>
            </w:tcBorders>
            <w:vAlign w:val="center"/>
          </w:tcPr>
          <w:p w:rsidR="00D91A77" w:rsidRPr="005528B3" w:rsidRDefault="00D91A77" w:rsidP="00B54E84">
            <w:pPr>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一年級教室</w:t>
            </w:r>
          </w:p>
        </w:tc>
      </w:tr>
      <w:tr w:rsidR="00D91A77" w:rsidRPr="005528B3" w:rsidTr="00D91A77">
        <w:trPr>
          <w:trHeight w:val="193"/>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widowControl/>
              <w:tabs>
                <w:tab w:val="left" w:pos="332"/>
              </w:tabs>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12：00-12：40</w:t>
            </w:r>
          </w:p>
        </w:tc>
        <w:tc>
          <w:tcPr>
            <w:tcW w:w="6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widowControl/>
              <w:spacing w:line="420" w:lineRule="exact"/>
              <w:rPr>
                <w:rFonts w:ascii="標楷體" w:eastAsia="標楷體" w:hAnsi="標楷體" w:cs="新細明體"/>
                <w:kern w:val="0"/>
              </w:rPr>
            </w:pPr>
            <w:r w:rsidRPr="005528B3">
              <w:rPr>
                <w:rFonts w:ascii="標楷體" w:eastAsia="標楷體" w:hAnsi="標楷體" w:cs="新細明體" w:hint="eastAsia"/>
                <w:kern w:val="0"/>
              </w:rPr>
              <w:t>午餐時間</w:t>
            </w:r>
          </w:p>
        </w:tc>
        <w:tc>
          <w:tcPr>
            <w:tcW w:w="35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widowControl/>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一年級導師</w:t>
            </w:r>
          </w:p>
        </w:tc>
        <w:tc>
          <w:tcPr>
            <w:tcW w:w="2126" w:type="dxa"/>
            <w:tcBorders>
              <w:top w:val="single" w:sz="4" w:space="0" w:color="auto"/>
              <w:left w:val="nil"/>
              <w:bottom w:val="single" w:sz="4" w:space="0" w:color="auto"/>
              <w:right w:val="single" w:sz="4" w:space="0" w:color="auto"/>
            </w:tcBorders>
            <w:vAlign w:val="center"/>
          </w:tcPr>
          <w:p w:rsidR="00D91A77" w:rsidRPr="005528B3" w:rsidRDefault="00D91A77" w:rsidP="00B54E84">
            <w:pPr>
              <w:widowControl/>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一年級教室</w:t>
            </w:r>
          </w:p>
        </w:tc>
      </w:tr>
      <w:tr w:rsidR="00D91A77" w:rsidRPr="005528B3" w:rsidTr="00D91A77">
        <w:trPr>
          <w:trHeight w:val="193"/>
        </w:trPr>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widowControl/>
              <w:spacing w:line="420" w:lineRule="exact"/>
              <w:jc w:val="center"/>
              <w:rPr>
                <w:rFonts w:ascii="標楷體" w:eastAsia="標楷體" w:hAnsi="標楷體" w:cs="新細明體"/>
                <w:kern w:val="0"/>
              </w:rPr>
            </w:pPr>
            <w:smartTag w:uri="urn:schemas-microsoft-com:office:smarttags" w:element="time">
              <w:smartTagPr>
                <w:attr w:name="Hour" w:val="12"/>
                <w:attr w:name="Minute" w:val="45"/>
              </w:smartTagPr>
              <w:r w:rsidRPr="005528B3">
                <w:rPr>
                  <w:rFonts w:ascii="標楷體" w:eastAsia="標楷體" w:hAnsi="標楷體" w:cs="新細明體" w:hint="eastAsia"/>
                  <w:kern w:val="0"/>
                </w:rPr>
                <w:t>12:45</w:t>
              </w:r>
            </w:smartTag>
          </w:p>
        </w:tc>
        <w:tc>
          <w:tcPr>
            <w:tcW w:w="637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widowControl/>
              <w:spacing w:line="420" w:lineRule="exact"/>
              <w:rPr>
                <w:rFonts w:ascii="標楷體" w:eastAsia="標楷體" w:hAnsi="標楷體" w:cs="新細明體"/>
                <w:kern w:val="0"/>
              </w:rPr>
            </w:pPr>
            <w:r w:rsidRPr="005528B3">
              <w:rPr>
                <w:rFonts w:ascii="標楷體" w:eastAsia="標楷體" w:hAnsi="標楷體" w:cs="新細明體" w:hint="eastAsia"/>
                <w:kern w:val="0"/>
              </w:rPr>
              <w:t>平安賦歸 (家長帶回)</w:t>
            </w:r>
          </w:p>
        </w:tc>
        <w:tc>
          <w:tcPr>
            <w:tcW w:w="35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91A77" w:rsidRPr="005528B3" w:rsidRDefault="00D91A77" w:rsidP="00B54E84">
            <w:pPr>
              <w:widowControl/>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一年級導師</w:t>
            </w:r>
          </w:p>
        </w:tc>
        <w:tc>
          <w:tcPr>
            <w:tcW w:w="2126" w:type="dxa"/>
            <w:tcBorders>
              <w:top w:val="single" w:sz="4" w:space="0" w:color="auto"/>
              <w:left w:val="nil"/>
              <w:bottom w:val="single" w:sz="4" w:space="0" w:color="auto"/>
              <w:right w:val="single" w:sz="4" w:space="0" w:color="auto"/>
            </w:tcBorders>
            <w:vAlign w:val="center"/>
          </w:tcPr>
          <w:p w:rsidR="00D91A77" w:rsidRPr="005528B3" w:rsidRDefault="00D91A77" w:rsidP="00B54E84">
            <w:pPr>
              <w:widowControl/>
              <w:spacing w:line="420" w:lineRule="exact"/>
              <w:jc w:val="center"/>
              <w:rPr>
                <w:rFonts w:ascii="標楷體" w:eastAsia="標楷體" w:hAnsi="標楷體" w:cs="新細明體"/>
                <w:kern w:val="0"/>
              </w:rPr>
            </w:pPr>
            <w:r w:rsidRPr="005528B3">
              <w:rPr>
                <w:rFonts w:ascii="標楷體" w:eastAsia="標楷體" w:hAnsi="標楷體" w:cs="新細明體" w:hint="eastAsia"/>
                <w:kern w:val="0"/>
              </w:rPr>
              <w:t>大門或側門</w:t>
            </w:r>
          </w:p>
        </w:tc>
      </w:tr>
    </w:tbl>
    <w:p w:rsidR="00D91A77" w:rsidRPr="00665E17" w:rsidRDefault="00D91A77" w:rsidP="00D91A77">
      <w:pPr>
        <w:spacing w:line="440" w:lineRule="exact"/>
        <w:ind w:left="482"/>
        <w:rPr>
          <w:rFonts w:ascii="標楷體" w:eastAsia="標楷體" w:hAnsi="標楷體"/>
          <w:sz w:val="26"/>
          <w:szCs w:val="26"/>
        </w:rPr>
      </w:pPr>
      <w:r>
        <w:rPr>
          <w:rFonts w:ascii="標楷體" w:eastAsia="標楷體" w:hAnsi="標楷體" w:hint="eastAsia"/>
          <w:sz w:val="26"/>
          <w:szCs w:val="26"/>
        </w:rPr>
        <w:t>註：</w:t>
      </w:r>
      <w:r w:rsidRPr="00665E17">
        <w:rPr>
          <w:rFonts w:ascii="標楷體" w:eastAsia="標楷體" w:hAnsi="標楷體" w:hint="eastAsia"/>
          <w:sz w:val="26"/>
          <w:szCs w:val="26"/>
        </w:rPr>
        <w:sym w:font="Wingdings" w:char="F081"/>
      </w:r>
      <w:r w:rsidRPr="00665E17">
        <w:rPr>
          <w:rFonts w:ascii="標楷體" w:eastAsia="標楷體" w:hAnsi="標楷體" w:hint="eastAsia"/>
          <w:sz w:val="26"/>
          <w:szCs w:val="26"/>
        </w:rPr>
        <w:t>開學日記得</w:t>
      </w:r>
      <w:r w:rsidRPr="00203A22">
        <w:rPr>
          <w:rFonts w:eastAsia="標楷體" w:hint="eastAsia"/>
          <w:sz w:val="28"/>
          <w:szCs w:val="28"/>
        </w:rPr>
        <w:sym w:font="Wingdings 2" w:char="F052"/>
      </w:r>
      <w:r w:rsidRPr="00665E17">
        <w:rPr>
          <w:rFonts w:ascii="標楷體" w:eastAsia="標楷體" w:hAnsi="標楷體" w:hint="eastAsia"/>
          <w:sz w:val="26"/>
          <w:szCs w:val="26"/>
          <w:bdr w:val="single" w:sz="4" w:space="0" w:color="auto"/>
        </w:rPr>
        <w:t>帶書包</w:t>
      </w:r>
      <w:r w:rsidRPr="00203A22">
        <w:rPr>
          <w:rFonts w:ascii="標楷體" w:eastAsia="標楷體" w:hAnsi="標楷體" w:hint="eastAsia"/>
          <w:sz w:val="26"/>
          <w:szCs w:val="26"/>
        </w:rPr>
        <w:t>、</w:t>
      </w:r>
      <w:r w:rsidRPr="00203A22">
        <w:rPr>
          <w:rFonts w:eastAsia="標楷體" w:hint="eastAsia"/>
          <w:sz w:val="28"/>
          <w:szCs w:val="28"/>
        </w:rPr>
        <w:sym w:font="Wingdings 2" w:char="F052"/>
      </w:r>
      <w:r w:rsidRPr="00665E17">
        <w:rPr>
          <w:rFonts w:ascii="標楷體" w:eastAsia="標楷體" w:hAnsi="標楷體" w:hint="eastAsia"/>
          <w:sz w:val="26"/>
          <w:szCs w:val="26"/>
          <w:bdr w:val="single" w:sz="4" w:space="0" w:color="auto"/>
        </w:rPr>
        <w:t>鉛筆盒</w:t>
      </w:r>
      <w:r>
        <w:rPr>
          <w:rFonts w:ascii="標楷體" w:eastAsia="標楷體" w:hAnsi="標楷體" w:hint="eastAsia"/>
          <w:sz w:val="26"/>
          <w:szCs w:val="26"/>
        </w:rPr>
        <w:t>，</w:t>
      </w:r>
      <w:r w:rsidRPr="00665E17">
        <w:rPr>
          <w:rFonts w:ascii="標楷體" w:eastAsia="標楷體" w:hAnsi="標楷體" w:hint="eastAsia"/>
          <w:sz w:val="26"/>
          <w:szCs w:val="26"/>
        </w:rPr>
        <w:t>開學日暫</w:t>
      </w:r>
      <w:r w:rsidRPr="00665E17">
        <w:rPr>
          <w:rFonts w:ascii="標楷體" w:eastAsia="標楷體" w:hAnsi="標楷體" w:hint="eastAsia"/>
          <w:sz w:val="26"/>
          <w:szCs w:val="26"/>
          <w:bdr w:val="single" w:sz="4" w:space="0" w:color="auto"/>
        </w:rPr>
        <w:t>穿便服</w:t>
      </w:r>
      <w:r w:rsidRPr="00665E17">
        <w:rPr>
          <w:rFonts w:ascii="標楷體" w:eastAsia="標楷體" w:hAnsi="標楷體" w:hint="eastAsia"/>
          <w:sz w:val="26"/>
          <w:szCs w:val="26"/>
        </w:rPr>
        <w:t>。</w:t>
      </w:r>
      <w:r w:rsidR="000141EB" w:rsidRPr="00465EC0">
        <w:rPr>
          <w:rFonts w:ascii="標楷體" w:eastAsia="標楷體" w:hAnsi="標楷體" w:hint="eastAsia"/>
          <w:color w:val="FF0000"/>
          <w:sz w:val="26"/>
          <w:szCs w:val="26"/>
        </w:rPr>
        <w:t>新生當天中午供應餐盒(不用帶餐具)</w:t>
      </w:r>
      <w:r w:rsidR="000141EB">
        <w:rPr>
          <w:rFonts w:ascii="標楷體" w:eastAsia="標楷體" w:hAnsi="標楷體" w:hint="eastAsia"/>
          <w:sz w:val="26"/>
          <w:szCs w:val="26"/>
        </w:rPr>
        <w:t>。</w:t>
      </w:r>
    </w:p>
    <w:p w:rsidR="00D91A77" w:rsidRPr="00665E17" w:rsidRDefault="00D91A77" w:rsidP="00D91A77">
      <w:pPr>
        <w:spacing w:line="440" w:lineRule="exact"/>
        <w:ind w:left="482" w:firstLineChars="213" w:firstLine="554"/>
        <w:rPr>
          <w:rFonts w:ascii="標楷體" w:eastAsia="標楷體" w:hAnsi="標楷體"/>
          <w:sz w:val="26"/>
          <w:szCs w:val="26"/>
        </w:rPr>
      </w:pPr>
      <w:r w:rsidRPr="00665E17">
        <w:rPr>
          <w:rFonts w:ascii="標楷體" w:eastAsia="標楷體" w:hAnsi="標楷體"/>
          <w:sz w:val="26"/>
          <w:szCs w:val="26"/>
        </w:rPr>
        <w:sym w:font="Wingdings" w:char="F082"/>
      </w:r>
      <w:r w:rsidRPr="00665E17">
        <w:rPr>
          <w:rFonts w:eastAsia="標楷體" w:hint="eastAsia"/>
          <w:sz w:val="26"/>
          <w:szCs w:val="26"/>
        </w:rPr>
        <w:t>開學日當天</w:t>
      </w:r>
      <w:r w:rsidRPr="00465EC0">
        <w:rPr>
          <w:rFonts w:eastAsia="標楷體" w:hint="eastAsia"/>
          <w:color w:val="FF0000"/>
          <w:sz w:val="26"/>
          <w:szCs w:val="26"/>
          <w:bdr w:val="single" w:sz="4" w:space="0" w:color="auto"/>
        </w:rPr>
        <w:t>12:45</w:t>
      </w:r>
      <w:r w:rsidRPr="00465EC0">
        <w:rPr>
          <w:rFonts w:eastAsia="標楷體" w:hint="eastAsia"/>
          <w:color w:val="FF0000"/>
          <w:sz w:val="26"/>
          <w:szCs w:val="26"/>
          <w:bdr w:val="single" w:sz="4" w:space="0" w:color="auto"/>
        </w:rPr>
        <w:t>放學</w:t>
      </w:r>
      <w:r w:rsidRPr="00665E17">
        <w:rPr>
          <w:rFonts w:eastAsia="標楷體" w:hint="eastAsia"/>
          <w:sz w:val="26"/>
          <w:szCs w:val="26"/>
        </w:rPr>
        <w:t>請家長到指定位置【側門</w:t>
      </w:r>
      <w:r w:rsidRPr="00665E17">
        <w:rPr>
          <w:rFonts w:eastAsia="標楷體" w:hint="eastAsia"/>
          <w:sz w:val="26"/>
          <w:szCs w:val="26"/>
        </w:rPr>
        <w:t>(</w:t>
      </w:r>
      <w:r w:rsidRPr="00665E17">
        <w:rPr>
          <w:rFonts w:eastAsia="標楷體" w:hint="eastAsia"/>
          <w:sz w:val="26"/>
          <w:szCs w:val="26"/>
        </w:rPr>
        <w:t>機車接送</w:t>
      </w:r>
      <w:r w:rsidRPr="00665E17">
        <w:rPr>
          <w:rFonts w:eastAsia="標楷體" w:hint="eastAsia"/>
          <w:sz w:val="26"/>
          <w:szCs w:val="26"/>
        </w:rPr>
        <w:t xml:space="preserve">) </w:t>
      </w:r>
      <w:r w:rsidRPr="00665E17">
        <w:rPr>
          <w:rFonts w:eastAsia="標楷體" w:hint="eastAsia"/>
          <w:sz w:val="26"/>
          <w:szCs w:val="26"/>
        </w:rPr>
        <w:t>大門</w:t>
      </w:r>
      <w:r w:rsidRPr="00665E17">
        <w:rPr>
          <w:rFonts w:eastAsia="標楷體" w:hint="eastAsia"/>
          <w:sz w:val="26"/>
          <w:szCs w:val="26"/>
        </w:rPr>
        <w:t>(</w:t>
      </w:r>
      <w:r w:rsidRPr="00665E17">
        <w:rPr>
          <w:rFonts w:eastAsia="標楷體" w:hint="eastAsia"/>
          <w:sz w:val="26"/>
          <w:szCs w:val="26"/>
        </w:rPr>
        <w:t>汽車接送</w:t>
      </w:r>
      <w:r w:rsidRPr="00665E17">
        <w:rPr>
          <w:rFonts w:eastAsia="標楷體" w:hint="eastAsia"/>
          <w:sz w:val="26"/>
          <w:szCs w:val="26"/>
        </w:rPr>
        <w:t>)</w:t>
      </w:r>
      <w:r w:rsidRPr="00665E17">
        <w:rPr>
          <w:rFonts w:eastAsia="標楷體" w:hint="eastAsia"/>
          <w:sz w:val="26"/>
          <w:szCs w:val="26"/>
        </w:rPr>
        <w:t>或</w:t>
      </w:r>
      <w:r>
        <w:rPr>
          <w:rFonts w:eastAsia="標楷體" w:hint="eastAsia"/>
          <w:sz w:val="26"/>
          <w:szCs w:val="26"/>
        </w:rPr>
        <w:t>大門口</w:t>
      </w:r>
      <w:r w:rsidRPr="00665E17">
        <w:rPr>
          <w:rFonts w:eastAsia="標楷體" w:hint="eastAsia"/>
          <w:sz w:val="26"/>
          <w:szCs w:val="26"/>
        </w:rPr>
        <w:t>安親班</w:t>
      </w:r>
      <w:r w:rsidRPr="00665E17">
        <w:rPr>
          <w:rFonts w:eastAsia="標楷體" w:hint="eastAsia"/>
          <w:sz w:val="26"/>
          <w:szCs w:val="26"/>
        </w:rPr>
        <w:t>)</w:t>
      </w:r>
      <w:r w:rsidRPr="00665E17">
        <w:rPr>
          <w:rFonts w:eastAsia="標楷體" w:hint="eastAsia"/>
          <w:sz w:val="26"/>
          <w:szCs w:val="26"/>
        </w:rPr>
        <w:t>接孩子</w:t>
      </w:r>
      <w:r w:rsidRPr="00665E17">
        <w:rPr>
          <w:rFonts w:eastAsia="標楷體" w:hint="eastAsia"/>
          <w:sz w:val="26"/>
          <w:szCs w:val="26"/>
        </w:rPr>
        <w:t>)</w:t>
      </w:r>
      <w:r w:rsidRPr="00665E17">
        <w:rPr>
          <w:rFonts w:eastAsia="標楷體" w:hint="eastAsia"/>
          <w:sz w:val="26"/>
          <w:szCs w:val="26"/>
        </w:rPr>
        <w:t>】</w:t>
      </w:r>
      <w:r w:rsidRPr="00665E17">
        <w:rPr>
          <w:rFonts w:ascii="標楷體" w:eastAsia="標楷體" w:hAnsi="標楷體" w:hint="eastAsia"/>
          <w:sz w:val="26"/>
          <w:szCs w:val="26"/>
        </w:rPr>
        <w:t>。</w:t>
      </w:r>
    </w:p>
    <w:p w:rsidR="00D91A77" w:rsidRDefault="00D91A77" w:rsidP="00D91A77">
      <w:pPr>
        <w:numPr>
          <w:ilvl w:val="0"/>
          <w:numId w:val="1"/>
        </w:numPr>
        <w:spacing w:line="380" w:lineRule="exact"/>
        <w:ind w:left="482" w:hanging="482"/>
        <w:rPr>
          <w:rFonts w:eastAsia="標楷體"/>
        </w:rPr>
      </w:pPr>
      <w:r>
        <w:rPr>
          <w:rFonts w:eastAsia="標楷體" w:hint="eastAsia"/>
        </w:rPr>
        <w:t>關於新生抽籤及開學報到事宜，如有任何問題，請來電</w:t>
      </w:r>
      <w:r w:rsidR="00B75BD4">
        <w:rPr>
          <w:rFonts w:eastAsia="標楷體" w:hint="eastAsia"/>
          <w:shd w:val="pct15" w:color="auto" w:fill="FFFFFF"/>
        </w:rPr>
        <w:t>3862834#</w:t>
      </w:r>
      <w:r>
        <w:rPr>
          <w:rFonts w:eastAsia="標楷體" w:hint="eastAsia"/>
          <w:shd w:val="pct15" w:color="auto" w:fill="FFFFFF"/>
        </w:rPr>
        <w:t>512</w:t>
      </w:r>
      <w:r>
        <w:rPr>
          <w:rFonts w:eastAsia="標楷體" w:hint="eastAsia"/>
        </w:rPr>
        <w:t>洽註冊組。</w:t>
      </w:r>
      <w:r>
        <w:rPr>
          <w:rFonts w:ascii="標楷體" w:eastAsia="標楷體" w:hAnsi="標楷體" w:hint="eastAsia"/>
        </w:rPr>
        <w:t>註:以上時程如市府另有函示更動，將另行通知。</w:t>
      </w:r>
    </w:p>
    <w:p w:rsidR="00D91A77" w:rsidRDefault="00D91A77" w:rsidP="00D91A77">
      <w:pPr>
        <w:spacing w:line="380" w:lineRule="exact"/>
        <w:ind w:leftChars="-118" w:left="708" w:hangingChars="413" w:hanging="991"/>
        <w:rPr>
          <w:rFonts w:ascii="標楷體" w:eastAsia="標楷體" w:hAnsi="標楷體"/>
          <w:kern w:val="0"/>
          <w:szCs w:val="32"/>
        </w:rPr>
      </w:pPr>
      <w:r>
        <w:rPr>
          <w:rFonts w:ascii="標楷體" w:eastAsia="標楷體" w:hAnsi="標楷體" w:hint="eastAsia"/>
        </w:rPr>
        <w:t xml:space="preserve">   ※</w:t>
      </w:r>
      <w:r>
        <w:rPr>
          <w:rFonts w:ascii="標楷體" w:eastAsia="標楷體" w:hAnsi="標楷體"/>
          <w:kern w:val="0"/>
          <w:szCs w:val="32"/>
        </w:rPr>
        <w:t>(</w:t>
      </w:r>
      <w:r>
        <w:rPr>
          <w:rFonts w:ascii="標楷體" w:eastAsia="標楷體" w:hAnsi="標楷體" w:hint="eastAsia"/>
          <w:kern w:val="0"/>
          <w:szCs w:val="32"/>
        </w:rPr>
        <w:t>一</w:t>
      </w:r>
      <w:r>
        <w:rPr>
          <w:rFonts w:ascii="標楷體" w:eastAsia="標楷體" w:hAnsi="標楷體"/>
          <w:kern w:val="0"/>
          <w:szCs w:val="32"/>
        </w:rPr>
        <w:t>)</w:t>
      </w:r>
      <w:r>
        <w:rPr>
          <w:rFonts w:ascii="標楷體" w:eastAsia="標楷體" w:hAnsi="標楷體" w:hint="eastAsia"/>
          <w:kern w:val="0"/>
          <w:szCs w:val="32"/>
        </w:rPr>
        <w:t>請家長於入學前攜帶幼童完成下列疫苗接種：</w:t>
      </w:r>
      <w:r>
        <w:rPr>
          <w:rFonts w:ascii="標楷體" w:eastAsia="標楷體" w:hAnsi="標楷體"/>
          <w:kern w:val="0"/>
          <w:szCs w:val="32"/>
        </w:rPr>
        <w:t>(</w:t>
      </w:r>
      <w:r>
        <w:rPr>
          <w:rFonts w:ascii="標楷體" w:eastAsia="標楷體" w:hAnsi="標楷體" w:hint="eastAsia"/>
          <w:kern w:val="0"/>
          <w:szCs w:val="32"/>
        </w:rPr>
        <w:t>１</w:t>
      </w:r>
      <w:r>
        <w:rPr>
          <w:rFonts w:ascii="標楷體" w:eastAsia="標楷體" w:hAnsi="標楷體"/>
          <w:kern w:val="0"/>
          <w:szCs w:val="32"/>
        </w:rPr>
        <w:t>)</w:t>
      </w:r>
      <w:r>
        <w:rPr>
          <w:rFonts w:ascii="標楷體" w:eastAsia="標楷體" w:hAnsi="標楷體" w:hint="eastAsia"/>
          <w:kern w:val="0"/>
          <w:szCs w:val="32"/>
        </w:rPr>
        <w:t>麻疹腮腺炎德國麻疹混合疫苗（</w:t>
      </w:r>
      <w:r>
        <w:rPr>
          <w:rFonts w:ascii="標楷體" w:eastAsia="標楷體" w:hAnsi="標楷體"/>
          <w:kern w:val="0"/>
          <w:szCs w:val="32"/>
        </w:rPr>
        <w:t>MMR</w:t>
      </w:r>
      <w:r>
        <w:rPr>
          <w:rFonts w:ascii="標楷體" w:eastAsia="標楷體" w:hAnsi="標楷體" w:hint="eastAsia"/>
          <w:kern w:val="0"/>
          <w:szCs w:val="32"/>
        </w:rPr>
        <w:t>）第</w:t>
      </w:r>
      <w:r>
        <w:rPr>
          <w:rFonts w:ascii="標楷體" w:eastAsia="標楷體" w:hAnsi="標楷體"/>
          <w:kern w:val="0"/>
          <w:szCs w:val="32"/>
        </w:rPr>
        <w:t>2</w:t>
      </w:r>
      <w:r>
        <w:rPr>
          <w:rFonts w:ascii="標楷體" w:eastAsia="標楷體" w:hAnsi="標楷體" w:hint="eastAsia"/>
          <w:kern w:val="0"/>
          <w:szCs w:val="32"/>
        </w:rPr>
        <w:t>劑</w:t>
      </w:r>
      <w:r>
        <w:rPr>
          <w:rFonts w:ascii="標楷體" w:eastAsia="標楷體" w:hAnsi="標楷體"/>
          <w:kern w:val="0"/>
          <w:szCs w:val="32"/>
        </w:rPr>
        <w:t>(</w:t>
      </w:r>
      <w:r>
        <w:rPr>
          <w:rFonts w:ascii="標楷體" w:eastAsia="標楷體" w:hAnsi="標楷體" w:hint="eastAsia"/>
          <w:kern w:val="0"/>
          <w:szCs w:val="32"/>
        </w:rPr>
        <w:t>２</w:t>
      </w:r>
      <w:r>
        <w:rPr>
          <w:rFonts w:ascii="標楷體" w:eastAsia="標楷體" w:hAnsi="標楷體"/>
          <w:kern w:val="0"/>
          <w:szCs w:val="32"/>
        </w:rPr>
        <w:t>)</w:t>
      </w:r>
      <w:r>
        <w:rPr>
          <w:rFonts w:ascii="標楷體" w:eastAsia="標楷體" w:hAnsi="標楷體" w:hint="eastAsia"/>
          <w:kern w:val="0"/>
          <w:szCs w:val="32"/>
        </w:rPr>
        <w:t>減量破傷風白喉非細胞性百日咳及不活化小兒麻痺混合疫苗（</w:t>
      </w:r>
      <w:r>
        <w:rPr>
          <w:rFonts w:ascii="標楷體" w:eastAsia="標楷體" w:hAnsi="標楷體"/>
          <w:kern w:val="0"/>
          <w:szCs w:val="32"/>
        </w:rPr>
        <w:t>Tdap-IPV</w:t>
      </w:r>
      <w:r>
        <w:rPr>
          <w:rFonts w:ascii="標楷體" w:eastAsia="標楷體" w:hAnsi="標楷體" w:hint="eastAsia"/>
          <w:kern w:val="0"/>
          <w:szCs w:val="32"/>
        </w:rPr>
        <w:t>）</w:t>
      </w:r>
      <w:r>
        <w:rPr>
          <w:rFonts w:ascii="標楷體" w:eastAsia="標楷體" w:hAnsi="標楷體"/>
          <w:kern w:val="0"/>
          <w:szCs w:val="32"/>
        </w:rPr>
        <w:t>1</w:t>
      </w:r>
      <w:r>
        <w:rPr>
          <w:rFonts w:ascii="標楷體" w:eastAsia="標楷體" w:hAnsi="標楷體" w:hint="eastAsia"/>
          <w:kern w:val="0"/>
          <w:szCs w:val="32"/>
        </w:rPr>
        <w:t>劑</w:t>
      </w:r>
      <w:r>
        <w:rPr>
          <w:rFonts w:ascii="標楷體" w:eastAsia="標楷體" w:hAnsi="標楷體"/>
          <w:kern w:val="0"/>
          <w:szCs w:val="32"/>
        </w:rPr>
        <w:t>(</w:t>
      </w:r>
      <w:r>
        <w:rPr>
          <w:rFonts w:ascii="標楷體" w:eastAsia="標楷體" w:hAnsi="標楷體" w:hint="eastAsia"/>
          <w:kern w:val="0"/>
          <w:szCs w:val="32"/>
        </w:rPr>
        <w:t>３</w:t>
      </w:r>
      <w:r>
        <w:rPr>
          <w:rFonts w:ascii="標楷體" w:eastAsia="標楷體" w:hAnsi="標楷體"/>
          <w:kern w:val="0"/>
          <w:szCs w:val="32"/>
        </w:rPr>
        <w:t>)</w:t>
      </w:r>
      <w:r>
        <w:rPr>
          <w:rFonts w:ascii="標楷體" w:eastAsia="標楷體" w:hAnsi="標楷體" w:hint="eastAsia"/>
          <w:kern w:val="0"/>
          <w:szCs w:val="32"/>
        </w:rPr>
        <w:t>日本腦炎疫苗（</w:t>
      </w:r>
      <w:r>
        <w:rPr>
          <w:rFonts w:ascii="標楷體" w:eastAsia="標楷體" w:hAnsi="標楷體"/>
          <w:kern w:val="0"/>
          <w:szCs w:val="32"/>
        </w:rPr>
        <w:t>JE</w:t>
      </w:r>
      <w:r>
        <w:rPr>
          <w:rFonts w:ascii="標楷體" w:eastAsia="標楷體" w:hAnsi="標楷體" w:hint="eastAsia"/>
          <w:kern w:val="0"/>
          <w:szCs w:val="32"/>
        </w:rPr>
        <w:t>）第</w:t>
      </w:r>
      <w:r>
        <w:rPr>
          <w:rFonts w:ascii="標楷體" w:eastAsia="標楷體" w:hAnsi="標楷體"/>
          <w:kern w:val="0"/>
          <w:szCs w:val="32"/>
        </w:rPr>
        <w:t>4</w:t>
      </w:r>
      <w:r>
        <w:rPr>
          <w:rFonts w:ascii="標楷體" w:eastAsia="標楷體" w:hAnsi="標楷體" w:hint="eastAsia"/>
          <w:kern w:val="0"/>
          <w:szCs w:val="32"/>
        </w:rPr>
        <w:t>劑，前述疫苗可兩項同時分開不同部位接種。</w:t>
      </w:r>
    </w:p>
    <w:p w:rsidR="00D91A77" w:rsidRDefault="00D91A77" w:rsidP="00D91A77">
      <w:pPr>
        <w:autoSpaceDE w:val="0"/>
        <w:autoSpaceDN w:val="0"/>
        <w:adjustRightInd w:val="0"/>
        <w:spacing w:line="380" w:lineRule="exact"/>
        <w:ind w:firstLineChars="118" w:firstLine="283"/>
        <w:rPr>
          <w:rFonts w:ascii="標楷體" w:eastAsia="標楷體" w:hAnsi="標楷體"/>
          <w:kern w:val="0"/>
          <w:szCs w:val="32"/>
        </w:rPr>
      </w:pPr>
      <w:r>
        <w:rPr>
          <w:rFonts w:ascii="標楷體" w:eastAsia="標楷體" w:hAnsi="標楷體"/>
          <w:kern w:val="0"/>
          <w:szCs w:val="32"/>
        </w:rPr>
        <w:t>(</w:t>
      </w:r>
      <w:r>
        <w:rPr>
          <w:rFonts w:ascii="標楷體" w:eastAsia="標楷體" w:hAnsi="標楷體" w:hint="eastAsia"/>
          <w:kern w:val="0"/>
          <w:szCs w:val="32"/>
        </w:rPr>
        <w:t>二</w:t>
      </w:r>
      <w:r>
        <w:rPr>
          <w:rFonts w:ascii="標楷體" w:eastAsia="標楷體" w:hAnsi="標楷體"/>
          <w:kern w:val="0"/>
          <w:szCs w:val="32"/>
        </w:rPr>
        <w:t>)</w:t>
      </w:r>
      <w:r w:rsidR="00B75BD4">
        <w:rPr>
          <w:rFonts w:ascii="標楷體" w:eastAsia="標楷體" w:hAnsi="標楷體" w:hint="eastAsia"/>
          <w:kern w:val="0"/>
          <w:szCs w:val="32"/>
        </w:rPr>
        <w:t>今年學童的</w:t>
      </w:r>
      <w:r>
        <w:rPr>
          <w:rFonts w:ascii="標楷體" w:eastAsia="標楷體" w:hAnsi="標楷體" w:hint="eastAsia"/>
          <w:kern w:val="0"/>
          <w:szCs w:val="32"/>
        </w:rPr>
        <w:t>兒童健康手冊</w:t>
      </w:r>
      <w:r w:rsidR="00B75BD4" w:rsidRPr="00465EC0">
        <w:rPr>
          <w:rFonts w:ascii="標楷體" w:eastAsia="標楷體" w:hAnsi="標楷體" w:hint="eastAsia"/>
          <w:b/>
          <w:color w:val="FF0000"/>
          <w:kern w:val="0"/>
          <w:szCs w:val="32"/>
          <w:bdr w:val="single" w:sz="4" w:space="0" w:color="auto"/>
        </w:rPr>
        <w:t>不用繳交</w:t>
      </w:r>
      <w:r w:rsidR="00B75BD4" w:rsidRPr="00B75BD4">
        <w:rPr>
          <w:rFonts w:ascii="標楷體" w:eastAsia="標楷體" w:hAnsi="標楷體" w:hint="eastAsia"/>
          <w:kern w:val="0"/>
          <w:szCs w:val="32"/>
        </w:rPr>
        <w:t>，</w:t>
      </w:r>
      <w:r w:rsidR="00B75BD4">
        <w:rPr>
          <w:rFonts w:ascii="標楷體" w:eastAsia="標楷體" w:hAnsi="標楷體" w:hint="eastAsia"/>
          <w:kern w:val="0"/>
          <w:szCs w:val="32"/>
        </w:rPr>
        <w:t>由衛生所電腦系統</w:t>
      </w:r>
      <w:r>
        <w:rPr>
          <w:rFonts w:ascii="標楷體" w:eastAsia="標楷體" w:hAnsi="標楷體" w:hint="eastAsia"/>
          <w:kern w:val="0"/>
          <w:szCs w:val="32"/>
        </w:rPr>
        <w:t>查核。</w:t>
      </w:r>
    </w:p>
    <w:p w:rsidR="00D91A77" w:rsidRDefault="00D91A77" w:rsidP="00D91A77">
      <w:pPr>
        <w:autoSpaceDE w:val="0"/>
        <w:autoSpaceDN w:val="0"/>
        <w:adjustRightInd w:val="0"/>
        <w:spacing w:line="380" w:lineRule="exact"/>
        <w:ind w:firstLineChars="118" w:firstLine="425"/>
        <w:jc w:val="right"/>
        <w:rPr>
          <w:rFonts w:eastAsia="標楷體"/>
          <w:sz w:val="36"/>
        </w:rPr>
      </w:pPr>
      <w:r>
        <w:rPr>
          <w:rFonts w:eastAsia="標楷體" w:hint="eastAsia"/>
          <w:sz w:val="36"/>
        </w:rPr>
        <w:t>桃園市大園區潮音國民小學</w:t>
      </w:r>
      <w:r>
        <w:rPr>
          <w:rFonts w:eastAsia="標楷體" w:hint="eastAsia"/>
          <w:sz w:val="36"/>
        </w:rPr>
        <w:t xml:space="preserve">   </w:t>
      </w:r>
      <w:r>
        <w:rPr>
          <w:rFonts w:eastAsia="標楷體" w:hint="eastAsia"/>
          <w:sz w:val="36"/>
        </w:rPr>
        <w:t>教務處</w:t>
      </w:r>
      <w:r>
        <w:rPr>
          <w:rFonts w:eastAsia="標楷體" w:hint="eastAsia"/>
          <w:sz w:val="36"/>
        </w:rPr>
        <w:t xml:space="preserve"> </w:t>
      </w:r>
      <w:r>
        <w:rPr>
          <w:rFonts w:eastAsia="標楷體" w:hint="eastAsia"/>
          <w:sz w:val="36"/>
        </w:rPr>
        <w:t>敬啟</w:t>
      </w:r>
    </w:p>
    <w:p w:rsidR="00AC5DB9" w:rsidRDefault="00AC5DB9" w:rsidP="00D91A77">
      <w:pPr>
        <w:autoSpaceDE w:val="0"/>
        <w:autoSpaceDN w:val="0"/>
        <w:adjustRightInd w:val="0"/>
        <w:spacing w:line="380" w:lineRule="exact"/>
        <w:ind w:firstLineChars="118" w:firstLine="189"/>
        <w:jc w:val="right"/>
        <w:rPr>
          <w:rFonts w:eastAsia="標楷體"/>
          <w:sz w:val="16"/>
        </w:rPr>
      </w:pPr>
    </w:p>
    <w:p w:rsidR="004A4B41" w:rsidRPr="00AC5DB9" w:rsidRDefault="00D91A77" w:rsidP="00AC5DB9">
      <w:pPr>
        <w:jc w:val="distribute"/>
        <w:rPr>
          <w:rFonts w:ascii="標楷體" w:eastAsia="標楷體" w:hAnsi="標楷體"/>
          <w:sz w:val="28"/>
          <w:szCs w:val="28"/>
        </w:rPr>
      </w:pPr>
      <w:r w:rsidRPr="00AC5DB9">
        <w:rPr>
          <w:rFonts w:ascii="標楷體" w:eastAsia="標楷體" w:hAnsi="標楷體" w:hint="eastAsia"/>
          <w:sz w:val="28"/>
          <w:szCs w:val="28"/>
        </w:rPr>
        <w:t xml:space="preserve">中   華   民   國  </w:t>
      </w:r>
      <w:r w:rsidR="00B75BD4" w:rsidRPr="00AC5DB9">
        <w:rPr>
          <w:rFonts w:ascii="標楷體" w:eastAsia="標楷體" w:hAnsi="標楷體" w:hint="eastAsia"/>
          <w:sz w:val="28"/>
          <w:szCs w:val="28"/>
        </w:rPr>
        <w:t>110</w:t>
      </w:r>
      <w:r w:rsidRPr="00AC5DB9">
        <w:rPr>
          <w:rFonts w:ascii="標楷體" w:eastAsia="標楷體" w:hAnsi="標楷體" w:hint="eastAsia"/>
          <w:sz w:val="28"/>
          <w:szCs w:val="28"/>
        </w:rPr>
        <w:t xml:space="preserve">    年  </w:t>
      </w:r>
      <w:r w:rsidR="00C65448">
        <w:rPr>
          <w:rFonts w:ascii="標楷體" w:eastAsia="標楷體" w:hAnsi="標楷體"/>
          <w:sz w:val="28"/>
          <w:szCs w:val="28"/>
        </w:rPr>
        <w:t>8</w:t>
      </w:r>
      <w:r w:rsidRPr="00AC5DB9">
        <w:rPr>
          <w:rFonts w:ascii="標楷體" w:eastAsia="標楷體" w:hAnsi="標楷體" w:hint="eastAsia"/>
          <w:sz w:val="28"/>
          <w:szCs w:val="28"/>
        </w:rPr>
        <w:t xml:space="preserve">   月  </w:t>
      </w:r>
      <w:r w:rsidR="00C65448">
        <w:rPr>
          <w:rFonts w:ascii="標楷體" w:eastAsia="標楷體" w:hAnsi="標楷體"/>
          <w:sz w:val="28"/>
          <w:szCs w:val="28"/>
        </w:rPr>
        <w:t>24</w:t>
      </w:r>
      <w:r w:rsidRPr="00AC5DB9">
        <w:rPr>
          <w:rFonts w:ascii="標楷體" w:eastAsia="標楷體" w:hAnsi="標楷體" w:hint="eastAsia"/>
          <w:sz w:val="28"/>
          <w:szCs w:val="28"/>
        </w:rPr>
        <w:t xml:space="preserve">  日</w:t>
      </w:r>
    </w:p>
    <w:sectPr w:rsidR="004A4B41" w:rsidRPr="00AC5DB9" w:rsidSect="00D91A7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8F" w:rsidRDefault="0015088F" w:rsidP="000141EB">
      <w:r>
        <w:separator/>
      </w:r>
    </w:p>
  </w:endnote>
  <w:endnote w:type="continuationSeparator" w:id="0">
    <w:p w:rsidR="0015088F" w:rsidRDefault="0015088F" w:rsidP="0001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8F" w:rsidRDefault="0015088F" w:rsidP="000141EB">
      <w:r>
        <w:separator/>
      </w:r>
    </w:p>
  </w:footnote>
  <w:footnote w:type="continuationSeparator" w:id="0">
    <w:p w:rsidR="0015088F" w:rsidRDefault="0015088F" w:rsidP="000141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143C6"/>
    <w:multiLevelType w:val="hybridMultilevel"/>
    <w:tmpl w:val="7AE41E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77"/>
    <w:rsid w:val="000141EB"/>
    <w:rsid w:val="0015088F"/>
    <w:rsid w:val="00220B01"/>
    <w:rsid w:val="002367ED"/>
    <w:rsid w:val="00465EC0"/>
    <w:rsid w:val="004A4B41"/>
    <w:rsid w:val="00533DEE"/>
    <w:rsid w:val="00622E8B"/>
    <w:rsid w:val="007E06AB"/>
    <w:rsid w:val="008F697F"/>
    <w:rsid w:val="00A104E5"/>
    <w:rsid w:val="00A944D4"/>
    <w:rsid w:val="00AC5DB9"/>
    <w:rsid w:val="00B13B0D"/>
    <w:rsid w:val="00B75BD4"/>
    <w:rsid w:val="00BC04E1"/>
    <w:rsid w:val="00C65448"/>
    <w:rsid w:val="00D0028F"/>
    <w:rsid w:val="00D40033"/>
    <w:rsid w:val="00D83A1C"/>
    <w:rsid w:val="00D91A77"/>
    <w:rsid w:val="00DA571B"/>
    <w:rsid w:val="00FE4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24B9F681"/>
  <w15:chartTrackingRefBased/>
  <w15:docId w15:val="{8D893AF0-6D29-4825-9B4D-F8A6926A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A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B0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3B0D"/>
    <w:rPr>
      <w:rFonts w:asciiTheme="majorHAnsi" w:eastAsiaTheme="majorEastAsia" w:hAnsiTheme="majorHAnsi" w:cstheme="majorBidi"/>
      <w:sz w:val="18"/>
      <w:szCs w:val="18"/>
    </w:rPr>
  </w:style>
  <w:style w:type="paragraph" w:styleId="a5">
    <w:name w:val="header"/>
    <w:basedOn w:val="a"/>
    <w:link w:val="a6"/>
    <w:uiPriority w:val="99"/>
    <w:unhideWhenUsed/>
    <w:rsid w:val="000141EB"/>
    <w:pPr>
      <w:tabs>
        <w:tab w:val="center" w:pos="4153"/>
        <w:tab w:val="right" w:pos="8306"/>
      </w:tabs>
      <w:snapToGrid w:val="0"/>
    </w:pPr>
    <w:rPr>
      <w:sz w:val="20"/>
      <w:szCs w:val="20"/>
    </w:rPr>
  </w:style>
  <w:style w:type="character" w:customStyle="1" w:styleId="a6">
    <w:name w:val="頁首 字元"/>
    <w:basedOn w:val="a0"/>
    <w:link w:val="a5"/>
    <w:uiPriority w:val="99"/>
    <w:rsid w:val="000141EB"/>
    <w:rPr>
      <w:rFonts w:ascii="Times New Roman" w:eastAsia="新細明體" w:hAnsi="Times New Roman" w:cs="Times New Roman"/>
      <w:sz w:val="20"/>
      <w:szCs w:val="20"/>
    </w:rPr>
  </w:style>
  <w:style w:type="paragraph" w:styleId="a7">
    <w:name w:val="footer"/>
    <w:basedOn w:val="a"/>
    <w:link w:val="a8"/>
    <w:uiPriority w:val="99"/>
    <w:unhideWhenUsed/>
    <w:rsid w:val="000141EB"/>
    <w:pPr>
      <w:tabs>
        <w:tab w:val="center" w:pos="4153"/>
        <w:tab w:val="right" w:pos="8306"/>
      </w:tabs>
      <w:snapToGrid w:val="0"/>
    </w:pPr>
    <w:rPr>
      <w:sz w:val="20"/>
      <w:szCs w:val="20"/>
    </w:rPr>
  </w:style>
  <w:style w:type="character" w:customStyle="1" w:styleId="a8">
    <w:name w:val="頁尾 字元"/>
    <w:basedOn w:val="a0"/>
    <w:link w:val="a7"/>
    <w:uiPriority w:val="99"/>
    <w:rsid w:val="000141E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2021-08-24T01:28:00Z</cp:lastPrinted>
  <dcterms:created xsi:type="dcterms:W3CDTF">2021-08-24T01:33:00Z</dcterms:created>
  <dcterms:modified xsi:type="dcterms:W3CDTF">2021-08-24T01:35:00Z</dcterms:modified>
</cp:coreProperties>
</file>